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C" w:rsidRDefault="0015074C" w:rsidP="00E80F85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E80F85">
        <w:rPr>
          <w:rFonts w:ascii="Monotype Corsiva" w:hAnsi="Monotype Corsiva" w:cs="Times New Roman"/>
          <w:b/>
          <w:color w:val="FF0000"/>
          <w:sz w:val="72"/>
          <w:szCs w:val="72"/>
        </w:rPr>
        <w:t>Развитие речи ребенка. Когда начинать?</w:t>
      </w:r>
    </w:p>
    <w:p w:rsidR="00E80F85" w:rsidRPr="00E80F85" w:rsidRDefault="00E80F85" w:rsidP="00E80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F85"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 w:rsidRPr="00E80F85">
        <w:rPr>
          <w:rFonts w:ascii="Times New Roman" w:hAnsi="Times New Roman" w:cs="Times New Roman"/>
          <w:sz w:val="28"/>
          <w:szCs w:val="28"/>
        </w:rPr>
        <w:t>Краскоская</w:t>
      </w:r>
      <w:proofErr w:type="spellEnd"/>
      <w:r w:rsidRPr="00E80F85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Учить ребенка говорить с пеленок – это не совсем игра, а скорее стиль жизни. Начинать в нее играть можно с самого рождения ребенка, с первых дней его жизни. Что делать? Каждое свое действие сопровождать объяснениями – что вы делаете, зачем, кому и для чего это нужно. К примеру, переодевая ребенка, приговаривайте: «Снимаю тебе штанишки, потому что они мокрые. Если ты останешься в мокрых штанишках, тебе будет неуютно, ты не сможешь спокойно спать. Сейчас я тебя помою, а потом одену сухие 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штаники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>. Ты же хочешь быть всегда сухим?» Ну и дальше по смыслу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Г</w:t>
      </w:r>
      <w:proofErr w:type="gramEnd"/>
      <w:r>
        <w:rPr>
          <w:rFonts w:ascii="Times New Roman" w:hAnsi="Times New Roman" w:cs="Times New Roman"/>
          <w:sz w:val="24"/>
          <w:szCs w:val="24"/>
        </w:rPr>
        <w:t>оворите, говорите, говорите.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Двух-трехмесячного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 xml:space="preserve"> ребенка можно взять на руки и познакомить с интерьером квартиры, в которой он живет. Поднося малыша к окну, объясняйте, что это окно, какого оно цвета, рассказывайте, что вы видите за окном: это листья на деревьях, они зеленого цвета, а вот прошел дядя в красной шапке. Поначалу такая игра будет казаться вам трудной. Но со временем, вы «втянетесь», будете постоянно говорить с ребенком, рассказывать ему о том, что 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видите сами и таким образом ребенок тоже будет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 xml:space="preserve"> вместе с вами “говорить” с пеленок.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Позже можно усаживать кукол и медвежат в ряд, играть в «школу», учить 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 xml:space="preserve"> читать и писать, одновременно этим непростым наукам будет обучаться и ваш ребенок. Обучая ребенка говорить с пеленок, вы, одновременно, учите малыша думать и выстраивать логические 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цепочки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>азговаривая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 xml:space="preserve"> , нужно не сюсюкать, называть все вещи своими именами и лишь давать объяснения простыми словами.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Общайтесь с вашими детьми, рассказывайте им все, что 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видите вокруг и результаты не заставят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 xml:space="preserve"> себя ждать. И не бойтесь, что вы перегрузите кроху. Мозг маленького ребенка устроен так, что он отключается, когда не может больше воспринимать информацию.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Развитие речи у детей в раннем возрасте крайне важно. Прежде всего, ребенка надо приучать к проявлению голосовых реакций, другими словами – учить его пользоваться голосом для общения. Для этого 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 xml:space="preserve"> имеет положительный эмоциональный настрой ребенка. Поэтому нужно стремиться к тому, чтобы у малыша всегда было хорошее настроение. А оно возникает обычно, когда ребенок в меру и своевременно накормлен, лежит в сухих пеленках и взрослые часто к нему обращаются. После (да и во время) кормления полезно поговорить с малышом, улыбнуться ему, вызывая ответную улыбку.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Первые голосовые реакции детей непродолжительны, появляются они обычно в 1.5 – 2 месяца. Конечно, это просто бессвязные звуки, ребенок просто 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>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После 2 месяцев 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 xml:space="preserve"> возникает чаще, не только в ответ на речь взрослого, но и когда у ребенка хорошее настроение, он играет игрушкой или смотрит на неё.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5074C">
        <w:rPr>
          <w:rFonts w:ascii="Times New Roman" w:hAnsi="Times New Roman" w:cs="Times New Roman"/>
          <w:sz w:val="24"/>
          <w:szCs w:val="24"/>
        </w:rPr>
        <w:t>В полтора – два месяца ребенок реагирует на пение. Напевать нужно негромко, глядя на ребенка, тогда вы услышите ответ от малыша буквально через несколько секунд после окончания пения.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В 3 – 4 месяца ребенок произносит больше звуков, чаще и по разнообразным поводам. Например, малыш может 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гулить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 xml:space="preserve">, играя погремушками. Характер 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 xml:space="preserve"> постепенно меняется, отдельные короткие звуки становятся протяжными, вроде а-а-а, у-у-у.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74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 xml:space="preserve"> чтобы побуждать малыша к эмоциональному общению и голосовым реакциям, нужно чаще разговаривать с ним ласковым голосом, смотреть на него с улыбкой периодически брать на ручки, разговаривать в ребенком во время умываний, пеленаний… Чем теснее и ласковее общение взрослого с ребенком, тем богаче будут издаваемые им звуки.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74C">
        <w:rPr>
          <w:rFonts w:ascii="Times New Roman" w:hAnsi="Times New Roman" w:cs="Times New Roman"/>
          <w:sz w:val="24"/>
          <w:szCs w:val="24"/>
        </w:rPr>
        <w:t>К 5 – 6 месяцам малыш начинает лепетать, произносить отдельные слоги (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ма-ма-ма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>, ба-ба-ба), практически не придавая им еще истинного значения.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Для развития лепета и подражания звукам, нужно, обращаясь к ребенку, называть его по имени, разговаривать негромко, настойчиво добиваясь, чтобы он ответил звуками на обращение. Чтобы вызвать смех и радостные возгласы малыша, поиграйте с ним в прятки. Ребенка нужно приучать прислушиваться </w:t>
      </w:r>
      <w:proofErr w:type="gramStart"/>
      <w:r w:rsidRPr="001507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074C">
        <w:rPr>
          <w:rFonts w:ascii="Times New Roman" w:hAnsi="Times New Roman" w:cs="Times New Roman"/>
          <w:sz w:val="24"/>
          <w:szCs w:val="24"/>
        </w:rPr>
        <w:t xml:space="preserve"> звуками и разыскивать по произносимым названиям спрятанные поблизости от него игрушки. Если малыш с интересом рассматривает какой-либо предмет, например, настенные часы или лампочку, ему обязательно надо назвать эти предметы, и обычно он быстро их находит глазками по просьбе взрослых.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С 6 – 7 месяцев ребенок все больше понимает обращенные к нему слова, причем очень тонко </w:t>
      </w:r>
      <w:proofErr w:type="spellStart"/>
      <w:r w:rsidRPr="0015074C">
        <w:rPr>
          <w:rFonts w:ascii="Times New Roman" w:hAnsi="Times New Roman" w:cs="Times New Roman"/>
          <w:sz w:val="24"/>
          <w:szCs w:val="24"/>
        </w:rPr>
        <w:t>улавливет</w:t>
      </w:r>
      <w:proofErr w:type="spellEnd"/>
      <w:r w:rsidRPr="0015074C">
        <w:rPr>
          <w:rFonts w:ascii="Times New Roman" w:hAnsi="Times New Roman" w:cs="Times New Roman"/>
          <w:sz w:val="24"/>
          <w:szCs w:val="24"/>
        </w:rPr>
        <w:t xml:space="preserve"> даже интонацию голоса, и активнее проявляет стремление общаться: тянется к взрослым, к детям, движения с игрушками сопровождаются лепетом, подражает звукам и движениям взрослых. В этом возрасте малыши охотно играют в «ладушки», «кукушку», «догоню-догоню», начинает воспроизводить жесты прощания и встречи.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74C">
        <w:rPr>
          <w:rFonts w:ascii="Times New Roman" w:hAnsi="Times New Roman" w:cs="Times New Roman"/>
          <w:sz w:val="24"/>
          <w:szCs w:val="24"/>
        </w:rPr>
        <w:t xml:space="preserve">Ребенку нужно показывать и называть окружающие предметы – картины, игрушки, другие вещи, и делать это лучше всего тогда, когда ребенок заинтересовался тем или иным предметом. Обязательно нужно называть всех, кто окружает ребенка – взрослых и детей, побуждать к произношению отдельных слогов – </w:t>
      </w:r>
      <w:proofErr w:type="spellStart"/>
      <w:proofErr w:type="gramStart"/>
      <w:r w:rsidRPr="0015074C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15074C">
        <w:rPr>
          <w:rFonts w:ascii="Times New Roman" w:hAnsi="Times New Roman" w:cs="Times New Roman"/>
          <w:sz w:val="24"/>
          <w:szCs w:val="24"/>
        </w:rPr>
        <w:t>, па-па, дай-дай, на-на и т.д. Хорошее развитие подобных предречевых проявлений облегчит малышу овладение речью.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74C">
        <w:rPr>
          <w:rFonts w:ascii="Times New Roman" w:hAnsi="Times New Roman" w:cs="Times New Roman"/>
          <w:sz w:val="24"/>
          <w:szCs w:val="24"/>
        </w:rPr>
        <w:t>Второй год жизни – это период становления собственной речи. В начале второго года жизни ребенок произносит лишь отдельные слова, если к этому его активно побуждают взрослые. Настоящая же, собственная речь появляется к 1.5 годам. С этого возраста совершается резкий скачок в развитии разговорных навыков, и к 2 годам, ребенок, располагая некоторым запасом слов, уже общается с окружающими полной речью.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074C">
        <w:rPr>
          <w:rFonts w:ascii="Times New Roman" w:hAnsi="Times New Roman" w:cs="Times New Roman"/>
          <w:sz w:val="24"/>
          <w:szCs w:val="24"/>
        </w:rPr>
        <w:t>Но бывают отклонения от этой нормы. Тогда ребенку требуется помощь специалисто</w:t>
      </w:r>
      <w:r>
        <w:rPr>
          <w:rFonts w:ascii="Times New Roman" w:hAnsi="Times New Roman" w:cs="Times New Roman"/>
          <w:sz w:val="24"/>
          <w:szCs w:val="24"/>
        </w:rPr>
        <w:t>в – врача-невролога и логопеда.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74C">
        <w:rPr>
          <w:rFonts w:ascii="Times New Roman" w:hAnsi="Times New Roman" w:cs="Times New Roman"/>
          <w:sz w:val="24"/>
          <w:szCs w:val="24"/>
        </w:rPr>
        <w:t>Желаю Вам успеха в занятиях с Вашими малышами! Появятся вопросы - задавайте!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 w:rsidRPr="001507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 w:rsidRPr="001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 w:rsidRPr="0015074C">
        <w:rPr>
          <w:rFonts w:ascii="Times New Roman" w:hAnsi="Times New Roman" w:cs="Times New Roman"/>
          <w:sz w:val="24"/>
          <w:szCs w:val="24"/>
        </w:rPr>
        <w:tab/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r w:rsidRPr="0015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C" w:rsidRPr="0015074C" w:rsidRDefault="0015074C" w:rsidP="00150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074C" w:rsidRPr="0015074C" w:rsidSect="001507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4C"/>
    <w:rsid w:val="0015074C"/>
    <w:rsid w:val="005478C7"/>
    <w:rsid w:val="00E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2020-06-03T13:51:00Z</dcterms:created>
  <dcterms:modified xsi:type="dcterms:W3CDTF">2020-06-03T13:51:00Z</dcterms:modified>
</cp:coreProperties>
</file>