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0B" w:rsidRPr="00935A0B" w:rsidRDefault="00935A0B" w:rsidP="00A811BF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5A0B">
        <w:rPr>
          <w:rFonts w:ascii="Times New Roman" w:hAnsi="Times New Roman" w:cs="Times New Roman"/>
          <w:sz w:val="32"/>
          <w:szCs w:val="28"/>
        </w:rPr>
        <w:t xml:space="preserve">Лепка </w:t>
      </w:r>
      <w:r w:rsidRPr="00935A0B">
        <w:rPr>
          <w:rFonts w:ascii="Times New Roman" w:hAnsi="Times New Roman" w:cs="Times New Roman"/>
          <w:b/>
          <w:sz w:val="32"/>
          <w:szCs w:val="28"/>
        </w:rPr>
        <w:t>«Насекомые»</w:t>
      </w:r>
    </w:p>
    <w:p w:rsidR="00935A0B" w:rsidRPr="00935A0B" w:rsidRDefault="00935A0B" w:rsidP="00935A0B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8"/>
        </w:rPr>
      </w:pPr>
      <w:r w:rsidRPr="00935A0B">
        <w:rPr>
          <w:color w:val="111111"/>
          <w:sz w:val="32"/>
          <w:szCs w:val="28"/>
          <w:u w:val="single"/>
          <w:bdr w:val="none" w:sz="0" w:space="0" w:color="auto" w:frame="1"/>
        </w:rPr>
        <w:t>Цель</w:t>
      </w:r>
      <w:r w:rsidRPr="00935A0B">
        <w:rPr>
          <w:color w:val="111111"/>
          <w:sz w:val="32"/>
          <w:szCs w:val="28"/>
        </w:rPr>
        <w:t>: Дать детям представления о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насекомых</w:t>
      </w:r>
      <w:r w:rsidRPr="00935A0B">
        <w:rPr>
          <w:b/>
          <w:color w:val="111111"/>
          <w:sz w:val="32"/>
          <w:szCs w:val="28"/>
        </w:rPr>
        <w:t>,</w:t>
      </w:r>
      <w:r w:rsidRPr="00935A0B">
        <w:rPr>
          <w:color w:val="111111"/>
          <w:sz w:val="32"/>
          <w:szCs w:val="28"/>
        </w:rPr>
        <w:t xml:space="preserve"> вызвать интерес к миру природы, формировать реалистическое представление о ней закрепить приёмы скатывания,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развивать цветовосприятие</w:t>
      </w:r>
      <w:r w:rsidRPr="00935A0B">
        <w:rPr>
          <w:b/>
          <w:color w:val="111111"/>
          <w:sz w:val="32"/>
          <w:szCs w:val="28"/>
        </w:rPr>
        <w:t>.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Развивать</w:t>
      </w:r>
      <w:r w:rsidRPr="00935A0B">
        <w:rPr>
          <w:color w:val="111111"/>
          <w:sz w:val="32"/>
          <w:szCs w:val="28"/>
        </w:rPr>
        <w:t> координацию движений рук, мелкую моторику.</w:t>
      </w:r>
    </w:p>
    <w:p w:rsidR="00935A0B" w:rsidRPr="00935A0B" w:rsidRDefault="00935A0B" w:rsidP="00935A0B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8"/>
        </w:rPr>
      </w:pPr>
      <w:r w:rsidRPr="00935A0B">
        <w:rPr>
          <w:color w:val="111111"/>
          <w:sz w:val="32"/>
          <w:szCs w:val="28"/>
          <w:u w:val="single"/>
          <w:bdr w:val="none" w:sz="0" w:space="0" w:color="auto" w:frame="1"/>
        </w:rPr>
        <w:t>Задачи</w:t>
      </w:r>
      <w:r w:rsidRPr="00935A0B">
        <w:rPr>
          <w:color w:val="111111"/>
          <w:sz w:val="32"/>
          <w:szCs w:val="28"/>
        </w:rPr>
        <w:t>: Учить создавать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образ насекомого</w:t>
      </w:r>
      <w:r w:rsidRPr="00935A0B">
        <w:rPr>
          <w:color w:val="111111"/>
          <w:sz w:val="32"/>
          <w:szCs w:val="28"/>
        </w:rPr>
        <w:t> из отдельных деталей - отщепление маленьких кусочков, скатывание, расплющивание, передавая в поделке строение предмета.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Развивать</w:t>
      </w:r>
      <w:r w:rsidRPr="00935A0B">
        <w:rPr>
          <w:color w:val="111111"/>
          <w:sz w:val="32"/>
          <w:szCs w:val="28"/>
        </w:rPr>
        <w:t> у детей тактильную чувствительность, умение входить в определенный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образ</w:t>
      </w:r>
      <w:r w:rsidRPr="00935A0B">
        <w:rPr>
          <w:b/>
          <w:color w:val="111111"/>
          <w:sz w:val="32"/>
          <w:szCs w:val="28"/>
        </w:rPr>
        <w:t>.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Развивать словарь</w:t>
      </w:r>
      <w:r w:rsidRPr="00935A0B">
        <w:rPr>
          <w:b/>
          <w:color w:val="111111"/>
          <w:sz w:val="32"/>
          <w:szCs w:val="28"/>
        </w:rPr>
        <w:t>,</w:t>
      </w:r>
      <w:r w:rsidRPr="00935A0B">
        <w:rPr>
          <w:color w:val="111111"/>
          <w:sz w:val="32"/>
          <w:szCs w:val="28"/>
        </w:rPr>
        <w:t xml:space="preserve"> мелкую моторику рук, координировать движения рук, творческое </w:t>
      </w:r>
      <w:r w:rsidRPr="00935A0B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воображение</w:t>
      </w:r>
      <w:r w:rsidRPr="00935A0B">
        <w:rPr>
          <w:b/>
          <w:color w:val="111111"/>
          <w:sz w:val="32"/>
          <w:szCs w:val="28"/>
        </w:rPr>
        <w:t>.</w:t>
      </w:r>
    </w:p>
    <w:p w:rsidR="00935A0B" w:rsidRDefault="00935A0B" w:rsidP="00935A0B"/>
    <w:p w:rsidR="00935A0B" w:rsidRPr="00935A0B" w:rsidRDefault="00935A0B" w:rsidP="00935A0B">
      <w:pPr>
        <w:tabs>
          <w:tab w:val="left" w:pos="4542"/>
        </w:tabs>
      </w:pPr>
      <w:r>
        <w:tab/>
      </w:r>
      <w:r w:rsidRPr="00935A0B">
        <w:rPr>
          <w:noProof/>
          <w:lang w:eastAsia="ru-RU"/>
        </w:rPr>
        <w:drawing>
          <wp:inline distT="0" distB="0" distL="0" distR="0">
            <wp:extent cx="6795373" cy="5143500"/>
            <wp:effectExtent l="19050" t="0" r="5477" b="0"/>
            <wp:docPr id="4" name="Рисунок 3" descr="C:\Users\Группа\Contacts\Desktop\насекомые средняя группа №10\5 get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насекомые средняя группа №10\5 getImage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76" cy="515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B" w:rsidRDefault="00935A0B">
      <w:r>
        <w:rPr>
          <w:noProof/>
          <w:lang w:eastAsia="ru-RU"/>
        </w:rPr>
        <w:lastRenderedPageBreak/>
        <w:drawing>
          <wp:inline distT="0" distB="0" distL="0" distR="0">
            <wp:extent cx="6259830" cy="8880475"/>
            <wp:effectExtent l="19050" t="0" r="7620" b="0"/>
            <wp:docPr id="2" name="Рисунок 2" descr="C:\Users\Группа\Contacts\Desktop\насекомые средняя группа №10\8 lO3Aa_oyO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насекомые средняя группа №10\8 lO3Aa_oyO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88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1690" cy="7447084"/>
            <wp:effectExtent l="19050" t="0" r="0" b="0"/>
            <wp:docPr id="1" name="Рисунок 1" descr="C:\Users\Группа\Contacts\Desktop\насекомые средняя группа №10\vx0cMkVi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насекомые средняя группа №10\vx0cMkViZ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550" cy="74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935A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D2" w:rsidRDefault="00DA2FD2" w:rsidP="00935A0B">
      <w:pPr>
        <w:spacing w:after="0" w:line="240" w:lineRule="auto"/>
      </w:pPr>
      <w:r>
        <w:separator/>
      </w:r>
    </w:p>
  </w:endnote>
  <w:endnote w:type="continuationSeparator" w:id="1">
    <w:p w:rsidR="00DA2FD2" w:rsidRDefault="00DA2FD2" w:rsidP="0093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D2" w:rsidRDefault="00DA2FD2" w:rsidP="00935A0B">
      <w:pPr>
        <w:spacing w:after="0" w:line="240" w:lineRule="auto"/>
      </w:pPr>
      <w:r>
        <w:separator/>
      </w:r>
    </w:p>
  </w:footnote>
  <w:footnote w:type="continuationSeparator" w:id="1">
    <w:p w:rsidR="00DA2FD2" w:rsidRDefault="00DA2FD2" w:rsidP="0093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0B" w:rsidRDefault="00935A0B">
    <w:pPr>
      <w:pStyle w:val="a5"/>
    </w:pPr>
  </w:p>
  <w:p w:rsidR="00935A0B" w:rsidRDefault="00935A0B">
    <w:pPr>
      <w:pStyle w:val="a5"/>
    </w:pPr>
  </w:p>
  <w:p w:rsidR="00935A0B" w:rsidRDefault="00935A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5A0B"/>
    <w:rsid w:val="002403BE"/>
    <w:rsid w:val="005A5BDE"/>
    <w:rsid w:val="00702297"/>
    <w:rsid w:val="007C4A9B"/>
    <w:rsid w:val="00935A0B"/>
    <w:rsid w:val="00983875"/>
    <w:rsid w:val="00A811BF"/>
    <w:rsid w:val="00AD31CB"/>
    <w:rsid w:val="00DA2FD2"/>
    <w:rsid w:val="00DE37E0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A0B"/>
  </w:style>
  <w:style w:type="paragraph" w:styleId="a7">
    <w:name w:val="footer"/>
    <w:basedOn w:val="a"/>
    <w:link w:val="a8"/>
    <w:uiPriority w:val="99"/>
    <w:semiHidden/>
    <w:unhideWhenUsed/>
    <w:rsid w:val="009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A0B"/>
  </w:style>
  <w:style w:type="paragraph" w:styleId="a9">
    <w:name w:val="Normal (Web)"/>
    <w:basedOn w:val="a"/>
    <w:uiPriority w:val="99"/>
    <w:unhideWhenUsed/>
    <w:rsid w:val="0093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5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>Krokoz™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4</cp:revision>
  <dcterms:created xsi:type="dcterms:W3CDTF">2020-04-15T17:02:00Z</dcterms:created>
  <dcterms:modified xsi:type="dcterms:W3CDTF">2020-04-20T07:37:00Z</dcterms:modified>
</cp:coreProperties>
</file>