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43" w:rsidRPr="00E436EA" w:rsidRDefault="001C7743" w:rsidP="001C7743">
      <w:pPr>
        <w:shd w:val="clear" w:color="auto" w:fill="FFFFFF"/>
        <w:spacing w:after="75" w:line="240" w:lineRule="auto"/>
        <w:ind w:left="675"/>
        <w:jc w:val="center"/>
        <w:outlineLvl w:val="0"/>
        <w:rPr>
          <w:rFonts w:ascii="Verdana" w:eastAsia="Times New Roman" w:hAnsi="Verdana" w:cs="Times New Roman"/>
          <w:b/>
          <w:bCs/>
          <w:kern w:val="36"/>
          <w:sz w:val="40"/>
          <w:szCs w:val="40"/>
        </w:rPr>
      </w:pPr>
      <w:r w:rsidRPr="00E436EA">
        <w:rPr>
          <w:rFonts w:ascii="Verdana" w:eastAsia="Times New Roman" w:hAnsi="Verdana" w:cs="Times New Roman"/>
          <w:b/>
          <w:bCs/>
          <w:kern w:val="36"/>
          <w:sz w:val="40"/>
          <w:szCs w:val="40"/>
        </w:rPr>
        <w:t>Развитие внимания у дошкольника</w:t>
      </w:r>
    </w:p>
    <w:p w:rsidR="001C7743" w:rsidRDefault="001C7743" w:rsidP="001C7743">
      <w:pPr>
        <w:shd w:val="clear" w:color="auto" w:fill="FFFFFF"/>
        <w:spacing w:after="210" w:line="255" w:lineRule="atLeast"/>
        <w:jc w:val="center"/>
        <w:rPr>
          <w:rFonts w:ascii="Verdana" w:eastAsia="Times New Roman" w:hAnsi="Verdana" w:cs="Times New Roman"/>
          <w:b/>
          <w:bCs/>
          <w:i/>
          <w:sz w:val="32"/>
          <w:szCs w:val="32"/>
        </w:rPr>
      </w:pPr>
      <w:r w:rsidRPr="00E436EA">
        <w:rPr>
          <w:rFonts w:ascii="Verdana" w:eastAsia="Times New Roman" w:hAnsi="Verdana" w:cs="Times New Roman"/>
          <w:b/>
          <w:bCs/>
          <w:i/>
          <w:sz w:val="32"/>
          <w:szCs w:val="32"/>
        </w:rPr>
        <w:t>Подсказки для развития внимания у детей</w:t>
      </w:r>
    </w:p>
    <w:p w:rsidR="001C7743" w:rsidRPr="00E436EA" w:rsidRDefault="001C7743" w:rsidP="001C7743">
      <w:pPr>
        <w:shd w:val="clear" w:color="auto" w:fill="FFFFFF"/>
        <w:spacing w:after="210" w:line="255" w:lineRule="atLeast"/>
        <w:jc w:val="center"/>
        <w:rPr>
          <w:rFonts w:ascii="Verdana" w:eastAsia="Times New Roman" w:hAnsi="Verdana" w:cs="Times New Roman"/>
          <w:i/>
          <w:sz w:val="32"/>
          <w:szCs w:val="32"/>
        </w:rPr>
      </w:pPr>
    </w:p>
    <w:p w:rsidR="001C7743" w:rsidRPr="00E436EA" w:rsidRDefault="001C7743" w:rsidP="001C7743">
      <w:pPr>
        <w:numPr>
          <w:ilvl w:val="0"/>
          <w:numId w:val="1"/>
        </w:numPr>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sz w:val="28"/>
          <w:szCs w:val="28"/>
        </w:rPr>
        <w:t xml:space="preserve">Занимаясь с ребенком, </w:t>
      </w:r>
      <w:r w:rsidRPr="00E436EA">
        <w:rPr>
          <w:rFonts w:ascii="Verdana" w:eastAsia="Times New Roman" w:hAnsi="Verdana" w:cs="Times New Roman"/>
          <w:b/>
          <w:bCs/>
          <w:sz w:val="28"/>
          <w:szCs w:val="28"/>
        </w:rPr>
        <w:t>не прячьте свои эмоции в дальний угол</w:t>
      </w:r>
      <w:r w:rsidRPr="00E436EA">
        <w:rPr>
          <w:rFonts w:ascii="Verdana" w:eastAsia="Times New Roman" w:hAnsi="Verdana" w:cs="Times New Roman"/>
          <w:sz w:val="28"/>
          <w:szCs w:val="28"/>
        </w:rPr>
        <w:t>, улыбайтесь, проявляйте удивление, интерес, восторг! По данным физиологов, чаще всего дошкольники отвлекаются на эмоционально, а не информативно привлекательные объекты.</w:t>
      </w:r>
    </w:p>
    <w:p w:rsidR="001C7743" w:rsidRPr="00E436EA" w:rsidRDefault="001C7743" w:rsidP="001C7743">
      <w:pPr>
        <w:shd w:val="clear" w:color="auto" w:fill="FFFFFF"/>
        <w:spacing w:after="0" w:line="240" w:lineRule="auto"/>
        <w:ind w:left="720"/>
        <w:rPr>
          <w:rFonts w:ascii="Verdana" w:eastAsia="Times New Roman" w:hAnsi="Verdana" w:cs="Times New Roman"/>
          <w:sz w:val="28"/>
          <w:szCs w:val="28"/>
        </w:rPr>
      </w:pPr>
    </w:p>
    <w:p w:rsidR="001C7743" w:rsidRPr="00E436EA" w:rsidRDefault="001C7743" w:rsidP="001C7743">
      <w:pPr>
        <w:numPr>
          <w:ilvl w:val="0"/>
          <w:numId w:val="1"/>
        </w:numPr>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sz w:val="28"/>
          <w:szCs w:val="28"/>
        </w:rPr>
        <w:t xml:space="preserve">Возьмите на себя руководство вниманием ребенка, </w:t>
      </w:r>
      <w:r w:rsidRPr="00E436EA">
        <w:rPr>
          <w:rFonts w:ascii="Verdana" w:eastAsia="Times New Roman" w:hAnsi="Verdana" w:cs="Times New Roman"/>
          <w:b/>
          <w:bCs/>
          <w:sz w:val="28"/>
          <w:szCs w:val="28"/>
        </w:rPr>
        <w:t>вовлекайте его в разные виды деятельности</w:t>
      </w:r>
      <w:r w:rsidRPr="00E436EA">
        <w:rPr>
          <w:rFonts w:ascii="Verdana" w:eastAsia="Times New Roman" w:hAnsi="Verdana" w:cs="Times New Roman"/>
          <w:sz w:val="28"/>
          <w:szCs w:val="28"/>
        </w:rPr>
        <w:t xml:space="preserve">, освещая их привлекательные стороны. Придумывайте, находите новые, оригинальные средства организации детского внимания. Помните, что наиболее привлекательно для ребенка то, что </w:t>
      </w:r>
      <w:r w:rsidRPr="00E436EA">
        <w:rPr>
          <w:rFonts w:ascii="Verdana" w:eastAsia="Times New Roman" w:hAnsi="Verdana" w:cs="Times New Roman"/>
          <w:b/>
          <w:bCs/>
          <w:sz w:val="28"/>
          <w:szCs w:val="28"/>
        </w:rPr>
        <w:t>наглядно,</w:t>
      </w:r>
      <w:r w:rsidR="002D024C">
        <w:rPr>
          <w:rFonts w:ascii="Verdana" w:eastAsia="Times New Roman" w:hAnsi="Verdana" w:cs="Times New Roman"/>
          <w:b/>
          <w:bCs/>
          <w:sz w:val="28"/>
          <w:szCs w:val="28"/>
        </w:rPr>
        <w:t xml:space="preserve"> </w:t>
      </w:r>
      <w:r w:rsidRPr="00E436EA">
        <w:rPr>
          <w:rFonts w:ascii="Verdana" w:eastAsia="Times New Roman" w:hAnsi="Verdana" w:cs="Times New Roman"/>
          <w:b/>
          <w:bCs/>
          <w:sz w:val="28"/>
          <w:szCs w:val="28"/>
        </w:rPr>
        <w:t>эмоционально, неожиданно</w:t>
      </w:r>
      <w:r w:rsidRPr="00E436EA">
        <w:rPr>
          <w:rFonts w:ascii="Verdana" w:eastAsia="Times New Roman" w:hAnsi="Verdana" w:cs="Times New Roman"/>
          <w:sz w:val="28"/>
          <w:szCs w:val="28"/>
        </w:rPr>
        <w:t>.</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1C7743" w:rsidRPr="00E436EA" w:rsidRDefault="001C7743" w:rsidP="001C7743">
      <w:pPr>
        <w:shd w:val="clear" w:color="auto" w:fill="FFFFFF"/>
        <w:spacing w:after="0" w:line="240" w:lineRule="auto"/>
        <w:ind w:left="720"/>
        <w:rPr>
          <w:rFonts w:ascii="Verdana" w:eastAsia="Times New Roman" w:hAnsi="Verdana" w:cs="Times New Roman"/>
          <w:sz w:val="28"/>
          <w:szCs w:val="28"/>
        </w:rPr>
      </w:pPr>
    </w:p>
    <w:p w:rsidR="001C7743" w:rsidRPr="00E436EA" w:rsidRDefault="002D024C" w:rsidP="001C7743">
      <w:pPr>
        <w:numPr>
          <w:ilvl w:val="0"/>
          <w:numId w:val="1"/>
        </w:numPr>
        <w:shd w:val="clear" w:color="auto" w:fill="FFFFFF"/>
        <w:spacing w:before="100" w:beforeAutospacing="1" w:after="100" w:afterAutospacing="1" w:line="240" w:lineRule="auto"/>
        <w:rPr>
          <w:rFonts w:ascii="Verdana" w:eastAsia="Times New Roman" w:hAnsi="Verdana" w:cs="Times New Roman"/>
          <w:sz w:val="28"/>
          <w:szCs w:val="28"/>
        </w:rPr>
      </w:pPr>
      <w:r>
        <w:rPr>
          <w:rFonts w:ascii="Verdana" w:eastAsia="Times New Roman" w:hAnsi="Verdana" w:cs="Times New Roman"/>
          <w:sz w:val="28"/>
          <w:szCs w:val="28"/>
        </w:rPr>
        <w:t>Давая задание ребенку</w:t>
      </w:r>
      <w:r w:rsidR="001C7743" w:rsidRPr="00E436EA">
        <w:rPr>
          <w:rFonts w:ascii="Verdana" w:eastAsia="Times New Roman" w:hAnsi="Verdana" w:cs="Times New Roman"/>
          <w:sz w:val="28"/>
          <w:szCs w:val="28"/>
        </w:rPr>
        <w:t xml:space="preserve">, помните, что ваша </w:t>
      </w:r>
      <w:r w:rsidR="001C7743" w:rsidRPr="00E436EA">
        <w:rPr>
          <w:rFonts w:ascii="Verdana" w:eastAsia="Times New Roman" w:hAnsi="Verdana" w:cs="Times New Roman"/>
          <w:b/>
          <w:bCs/>
          <w:sz w:val="28"/>
          <w:szCs w:val="28"/>
        </w:rPr>
        <w:t>инструкция должна быть доброжелательной</w:t>
      </w:r>
      <w:r w:rsidR="001C7743" w:rsidRPr="00E436EA">
        <w:rPr>
          <w:rFonts w:ascii="Verdana" w:eastAsia="Times New Roman" w:hAnsi="Verdana" w:cs="Times New Roman"/>
          <w:sz w:val="28"/>
          <w:szCs w:val="28"/>
        </w:rPr>
        <w:t>, конкретной, пошаговой, понятной, исчерпывающей.</w:t>
      </w:r>
      <w:r w:rsidR="001C7743" w:rsidRPr="00E436EA">
        <w:rPr>
          <w:rFonts w:ascii="Verdana" w:eastAsia="Times New Roman" w:hAnsi="Verdana" w:cs="Times New Roman"/>
          <w:sz w:val="28"/>
          <w:szCs w:val="28"/>
        </w:rPr>
        <w:br/>
      </w:r>
      <w:r w:rsidR="001C7743" w:rsidRPr="00E436EA">
        <w:rPr>
          <w:rFonts w:ascii="Verdana" w:eastAsia="Times New Roman" w:hAnsi="Verdana" w:cs="Times New Roman"/>
          <w:sz w:val="28"/>
          <w:szCs w:val="28"/>
        </w:rPr>
        <w:br/>
        <w:t xml:space="preserve">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w:t>
      </w:r>
      <w:r w:rsidR="001C7743" w:rsidRPr="00E436EA">
        <w:rPr>
          <w:rFonts w:ascii="Verdana" w:eastAsia="Times New Roman" w:hAnsi="Verdana" w:cs="Times New Roman"/>
          <w:sz w:val="28"/>
          <w:szCs w:val="28"/>
        </w:rPr>
        <w:lastRenderedPageBreak/>
        <w:t>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1C7743" w:rsidRPr="00E436EA" w:rsidRDefault="001C7743" w:rsidP="001C7743">
      <w:pPr>
        <w:shd w:val="clear" w:color="auto" w:fill="FFFFFF"/>
        <w:spacing w:after="0" w:line="240" w:lineRule="auto"/>
        <w:ind w:left="720"/>
        <w:rPr>
          <w:rFonts w:ascii="Verdana" w:eastAsia="Times New Roman" w:hAnsi="Verdana" w:cs="Times New Roman"/>
          <w:sz w:val="28"/>
          <w:szCs w:val="28"/>
        </w:rPr>
      </w:pPr>
    </w:p>
    <w:p w:rsidR="001C7743" w:rsidRPr="00E436EA" w:rsidRDefault="001C7743" w:rsidP="001C7743">
      <w:pPr>
        <w:numPr>
          <w:ilvl w:val="0"/>
          <w:numId w:val="1"/>
        </w:numPr>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sz w:val="28"/>
          <w:szCs w:val="28"/>
        </w:rPr>
        <w:t xml:space="preserve">Если вы хотите, чтобы ребенок был внимателен при выполнении заданий, </w:t>
      </w:r>
      <w:r w:rsidRPr="00E436EA">
        <w:rPr>
          <w:rFonts w:ascii="Verdana" w:eastAsia="Times New Roman" w:hAnsi="Verdana" w:cs="Times New Roman"/>
          <w:b/>
          <w:bCs/>
          <w:sz w:val="28"/>
          <w:szCs w:val="28"/>
        </w:rPr>
        <w:t>позаботьтесь о хороше</w:t>
      </w:r>
      <w:r w:rsidR="002D024C">
        <w:rPr>
          <w:rFonts w:ascii="Verdana" w:eastAsia="Times New Roman" w:hAnsi="Verdana" w:cs="Times New Roman"/>
          <w:b/>
          <w:bCs/>
          <w:sz w:val="28"/>
          <w:szCs w:val="28"/>
        </w:rPr>
        <w:t>м физическом самочувствии ребенка</w:t>
      </w:r>
      <w:r w:rsidRPr="00E436EA">
        <w:rPr>
          <w:rFonts w:ascii="Verdana" w:eastAsia="Times New Roman" w:hAnsi="Verdana" w:cs="Times New Roman"/>
          <w:b/>
          <w:bCs/>
          <w:sz w:val="28"/>
          <w:szCs w:val="28"/>
        </w:rPr>
        <w:t xml:space="preserve"> и его настроении</w:t>
      </w:r>
      <w:r w:rsidRPr="00E436EA">
        <w:rPr>
          <w:rFonts w:ascii="Verdana" w:eastAsia="Times New Roman" w:hAnsi="Verdana" w:cs="Times New Roman"/>
          <w:sz w:val="28"/>
          <w:szCs w:val="28"/>
        </w:rPr>
        <w:t>.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 А потому четвертая подсказка для родителей. </w:t>
      </w:r>
      <w:r w:rsidRPr="00E436EA">
        <w:rPr>
          <w:rFonts w:ascii="Verdana" w:eastAsia="Times New Roman" w:hAnsi="Verdana" w:cs="Times New Roman"/>
          <w:b/>
          <w:bCs/>
          <w:sz w:val="28"/>
          <w:szCs w:val="28"/>
        </w:rPr>
        <w:t>Объем внимания определяется количеством информации</w:t>
      </w:r>
      <w:r w:rsidRPr="00E436EA">
        <w:rPr>
          <w:rFonts w:ascii="Verdana" w:eastAsia="Times New Roman" w:hAnsi="Verdana" w:cs="Times New Roman"/>
          <w:sz w:val="28"/>
          <w:szCs w:val="28"/>
        </w:rPr>
        <w:t xml:space="preserve">, на которую ребенок может обратить внимание. Средний объем внимания старшего дошкольника – 4-6 единиц информации. Так, если ребенку пяти-семи лет медленно продиктовать 10 одно-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их в большом количестве других. Проделав предложенные упражнения с ребенком, </w:t>
      </w:r>
      <w:proofErr w:type="gramStart"/>
      <w:r w:rsidRPr="00E436EA">
        <w:rPr>
          <w:rFonts w:ascii="Verdana" w:eastAsia="Times New Roman" w:hAnsi="Verdana" w:cs="Times New Roman"/>
          <w:sz w:val="28"/>
          <w:szCs w:val="28"/>
        </w:rPr>
        <w:t>родители</w:t>
      </w:r>
      <w:proofErr w:type="gramEnd"/>
      <w:r w:rsidRPr="00E436EA">
        <w:rPr>
          <w:rFonts w:ascii="Verdana" w:eastAsia="Times New Roman" w:hAnsi="Verdana" w:cs="Times New Roman"/>
          <w:sz w:val="28"/>
          <w:szCs w:val="28"/>
        </w:rPr>
        <w:t xml:space="preserve"> узнают о развитии объема внимания своего малыша. </w:t>
      </w:r>
    </w:p>
    <w:p w:rsidR="001C7743" w:rsidRPr="00D648E3" w:rsidRDefault="001C7743" w:rsidP="001C7743">
      <w:pPr>
        <w:pStyle w:val="a3"/>
        <w:numPr>
          <w:ilvl w:val="0"/>
          <w:numId w:val="1"/>
        </w:numPr>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sz w:val="28"/>
          <w:szCs w:val="28"/>
        </w:rPr>
        <w:t xml:space="preserve">Берегите </w:t>
      </w:r>
      <w:r w:rsidRPr="00E436EA">
        <w:rPr>
          <w:rFonts w:ascii="Verdana" w:eastAsia="Times New Roman" w:hAnsi="Verdana" w:cs="Times New Roman"/>
          <w:b/>
          <w:bCs/>
          <w:sz w:val="28"/>
          <w:szCs w:val="28"/>
        </w:rPr>
        <w:t>внимание детей</w:t>
      </w:r>
      <w:r w:rsidRPr="00E436EA">
        <w:rPr>
          <w:rFonts w:ascii="Verdana" w:eastAsia="Times New Roman" w:hAnsi="Verdana" w:cs="Times New Roman"/>
          <w:sz w:val="28"/>
          <w:szCs w:val="28"/>
        </w:rPr>
        <w:t xml:space="preserve">. Если ребенок занят, не следует его отвлекать, давая новые задания.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p>
    <w:p w:rsidR="001C7743" w:rsidRDefault="001C7743" w:rsidP="001C7743">
      <w:pPr>
        <w:pStyle w:val="a3"/>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b/>
          <w:bCs/>
          <w:sz w:val="28"/>
          <w:szCs w:val="28"/>
        </w:rPr>
        <w:lastRenderedPageBreak/>
        <w:t xml:space="preserve">Чем чревато прерывание деятельности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b/>
          <w:bCs/>
          <w:sz w:val="28"/>
          <w:szCs w:val="28"/>
        </w:rPr>
        <w:br/>
        <w:t>Задание для взрослых</w:t>
      </w:r>
      <w:proofErr w:type="gramStart"/>
      <w:r w:rsidRPr="00E436EA">
        <w:rPr>
          <w:rFonts w:ascii="Verdana" w:eastAsia="Times New Roman" w:hAnsi="Verdana" w:cs="Times New Roman"/>
          <w:sz w:val="28"/>
          <w:szCs w:val="28"/>
        </w:rPr>
        <w:t xml:space="preserve">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П</w:t>
      </w:r>
      <w:proofErr w:type="gramEnd"/>
      <w:r w:rsidRPr="00E436EA">
        <w:rPr>
          <w:rFonts w:ascii="Verdana" w:eastAsia="Times New Roman" w:hAnsi="Verdana" w:cs="Times New Roman"/>
          <w:sz w:val="28"/>
          <w:szCs w:val="28"/>
        </w:rPr>
        <w:t xml:space="preserve">оиграйте с вашим </w:t>
      </w:r>
      <w:r w:rsidR="002D024C">
        <w:rPr>
          <w:rFonts w:ascii="Verdana" w:eastAsia="Times New Roman" w:hAnsi="Verdana" w:cs="Times New Roman"/>
          <w:sz w:val="28"/>
          <w:szCs w:val="28"/>
        </w:rPr>
        <w:t xml:space="preserve">ребенком </w:t>
      </w:r>
      <w:r w:rsidRPr="00E436EA">
        <w:rPr>
          <w:rFonts w:ascii="Verdana" w:eastAsia="Times New Roman" w:hAnsi="Verdana" w:cs="Times New Roman"/>
          <w:sz w:val="28"/>
          <w:szCs w:val="28"/>
        </w:rPr>
        <w:t xml:space="preserve">в игру </w:t>
      </w:r>
      <w:r w:rsidRPr="00E436EA">
        <w:rPr>
          <w:rFonts w:ascii="Verdana" w:eastAsia="Times New Roman" w:hAnsi="Verdana" w:cs="Times New Roman"/>
          <w:b/>
          <w:bCs/>
          <w:sz w:val="28"/>
          <w:szCs w:val="28"/>
        </w:rPr>
        <w:t>«Три пункта»</w:t>
      </w:r>
      <w:r w:rsidRPr="00E436EA">
        <w:rPr>
          <w:rFonts w:ascii="Verdana" w:eastAsia="Times New Roman" w:hAnsi="Verdana" w:cs="Times New Roman"/>
          <w:sz w:val="28"/>
          <w:szCs w:val="28"/>
        </w:rPr>
        <w:t xml:space="preserve">, которая стимулирует развитие у него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b/>
          <w:bCs/>
          <w:sz w:val="28"/>
          <w:szCs w:val="28"/>
        </w:rPr>
        <w:t xml:space="preserve">Самое простое задание: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Пункт первый. Хлопни в ладоши три раза;</w:t>
      </w:r>
    </w:p>
    <w:p w:rsidR="001C7743" w:rsidRDefault="001C7743" w:rsidP="001C7743">
      <w:pPr>
        <w:pStyle w:val="a3"/>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sz w:val="28"/>
          <w:szCs w:val="28"/>
        </w:rPr>
        <w:t xml:space="preserve"> – Пункт второй. Назови какую-нибудь мебель;</w:t>
      </w:r>
    </w:p>
    <w:p w:rsidR="001C7743" w:rsidRDefault="001C7743" w:rsidP="001C7743">
      <w:pPr>
        <w:pStyle w:val="a3"/>
        <w:shd w:val="clear" w:color="auto" w:fill="FFFFFF"/>
        <w:spacing w:before="100" w:beforeAutospacing="1" w:after="100" w:afterAutospacing="1" w:line="240" w:lineRule="auto"/>
        <w:rPr>
          <w:rFonts w:ascii="Verdana" w:eastAsia="Times New Roman" w:hAnsi="Verdana" w:cs="Times New Roman"/>
          <w:b/>
          <w:bCs/>
          <w:sz w:val="28"/>
          <w:szCs w:val="28"/>
        </w:rPr>
      </w:pPr>
      <w:r w:rsidRPr="00E436EA">
        <w:rPr>
          <w:rFonts w:ascii="Verdana" w:eastAsia="Times New Roman" w:hAnsi="Verdana" w:cs="Times New Roman"/>
          <w:sz w:val="28"/>
          <w:szCs w:val="28"/>
        </w:rPr>
        <w:t xml:space="preserve"> – Пункт третий. Встань рядом с предметом, сделанным из дерева. </w:t>
      </w:r>
      <w:r w:rsidRPr="00E436EA">
        <w:rPr>
          <w:rFonts w:ascii="Verdana" w:eastAsia="Times New Roman" w:hAnsi="Verdana" w:cs="Times New Roman"/>
          <w:sz w:val="28"/>
          <w:szCs w:val="28"/>
        </w:rPr>
        <w:br/>
        <w:t xml:space="preserve">Когда ребенок освоится с правилами игры, можно предложить ему усложненный вариант.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b/>
          <w:bCs/>
          <w:sz w:val="28"/>
          <w:szCs w:val="28"/>
        </w:rPr>
        <w:t xml:space="preserve">Усложненное задание: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 Пункт первый. Подпрыгни столько раз, сколько тебе лет; </w:t>
      </w:r>
      <w:r w:rsidRPr="00E436EA">
        <w:rPr>
          <w:rFonts w:ascii="Verdana" w:eastAsia="Times New Roman" w:hAnsi="Verdana" w:cs="Times New Roman"/>
          <w:sz w:val="28"/>
          <w:szCs w:val="28"/>
        </w:rPr>
        <w:br/>
        <w:t xml:space="preserve">– Пункт второй. Напиши в тетради название водоплавающей птицы; </w:t>
      </w:r>
      <w:r w:rsidRPr="00E436EA">
        <w:rPr>
          <w:rFonts w:ascii="Verdana" w:eastAsia="Times New Roman" w:hAnsi="Verdana" w:cs="Times New Roman"/>
          <w:sz w:val="28"/>
          <w:szCs w:val="28"/>
        </w:rPr>
        <w:br/>
        <w:t xml:space="preserve">– Пункт третий. Встань рядом с предметом, который начинается на букву «С».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lastRenderedPageBreak/>
        <w:t xml:space="preserve">Задание можно усложнять, увеличивая количество пунктов до 4-5. В эту игру хорошо играть с двумя-пятью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b/>
          <w:bCs/>
          <w:sz w:val="28"/>
          <w:szCs w:val="28"/>
        </w:rPr>
        <w:t xml:space="preserve">Способность к внутреннему плану действий можно потренировать с помощью букв. </w:t>
      </w:r>
      <w:proofErr w:type="gramStart"/>
      <w:r w:rsidRPr="00E436EA">
        <w:rPr>
          <w:rFonts w:ascii="Verdana" w:eastAsia="Times New Roman" w:hAnsi="Verdana" w:cs="Times New Roman"/>
          <w:b/>
          <w:bCs/>
          <w:sz w:val="28"/>
          <w:szCs w:val="28"/>
        </w:rPr>
        <w:t xml:space="preserve">Задания могут быть такими: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 если поменять в слове «ПИЛА» букву «П» на букву «С», какое слово получится? </w:t>
      </w:r>
      <w:r w:rsidRPr="00E436EA">
        <w:rPr>
          <w:rFonts w:ascii="Verdana" w:eastAsia="Times New Roman" w:hAnsi="Verdana" w:cs="Times New Roman"/>
          <w:sz w:val="28"/>
          <w:szCs w:val="28"/>
        </w:rPr>
        <w:br/>
        <w:t xml:space="preserve">– если в слове «СПОРТ» отбросить первую букву, какое слово получится? </w:t>
      </w:r>
      <w:r w:rsidRPr="00E436EA">
        <w:rPr>
          <w:rFonts w:ascii="Verdana" w:eastAsia="Times New Roman" w:hAnsi="Verdana" w:cs="Times New Roman"/>
          <w:sz w:val="28"/>
          <w:szCs w:val="28"/>
        </w:rPr>
        <w:br/>
        <w:t>– если в слове «КОШКА» поменять букву «К» на букву «М», а букву «О» на букву «Ы», какое слово получится?</w:t>
      </w:r>
      <w:proofErr w:type="gramEnd"/>
      <w:r w:rsidRPr="00E436EA">
        <w:rPr>
          <w:rFonts w:ascii="Verdana" w:eastAsia="Times New Roman" w:hAnsi="Verdana" w:cs="Times New Roman"/>
          <w:sz w:val="28"/>
          <w:szCs w:val="28"/>
        </w:rPr>
        <w:t xml:space="preserve">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proofErr w:type="gramStart"/>
      <w:r w:rsidRPr="00E436EA">
        <w:rPr>
          <w:rFonts w:ascii="Verdana" w:eastAsia="Times New Roman" w:hAnsi="Verdana" w:cs="Times New Roman"/>
          <w:b/>
          <w:bCs/>
          <w:sz w:val="28"/>
          <w:szCs w:val="28"/>
        </w:rPr>
        <w:t>Где</w:t>
      </w:r>
      <w:proofErr w:type="gramEnd"/>
      <w:r w:rsidRPr="00E436EA">
        <w:rPr>
          <w:rFonts w:ascii="Verdana" w:eastAsia="Times New Roman" w:hAnsi="Verdana" w:cs="Times New Roman"/>
          <w:b/>
          <w:bCs/>
          <w:sz w:val="28"/>
          <w:szCs w:val="28"/>
        </w:rPr>
        <w:t xml:space="preserve"> чей домик?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Игра для развития устойчивости внимания. Предложите ребенку рисунок с изображением семи разных </w:t>
      </w:r>
      <w:proofErr w:type="gramStart"/>
      <w:r w:rsidRPr="00E436EA">
        <w:rPr>
          <w:rFonts w:ascii="Verdana" w:eastAsia="Times New Roman" w:hAnsi="Verdana" w:cs="Times New Roman"/>
          <w:sz w:val="28"/>
          <w:szCs w:val="28"/>
        </w:rPr>
        <w:t>зверюшек</w:t>
      </w:r>
      <w:proofErr w:type="gramEnd"/>
      <w:r w:rsidRPr="00E436EA">
        <w:rPr>
          <w:rFonts w:ascii="Verdana" w:eastAsia="Times New Roman" w:hAnsi="Verdana" w:cs="Times New Roman"/>
          <w:sz w:val="28"/>
          <w:szCs w:val="28"/>
        </w:rPr>
        <w:t xml:space="preserve">, каждая из которых спешит в свой домик. Линии соединяют животных с их домиками. Нужно определить, </w:t>
      </w:r>
      <w:proofErr w:type="gramStart"/>
      <w:r w:rsidRPr="00E436EA">
        <w:rPr>
          <w:rFonts w:ascii="Verdana" w:eastAsia="Times New Roman" w:hAnsi="Verdana" w:cs="Times New Roman"/>
          <w:sz w:val="28"/>
          <w:szCs w:val="28"/>
        </w:rPr>
        <w:t>где</w:t>
      </w:r>
      <w:proofErr w:type="gramEnd"/>
      <w:r w:rsidRPr="00E436EA">
        <w:rPr>
          <w:rFonts w:ascii="Verdana" w:eastAsia="Times New Roman" w:hAnsi="Verdana" w:cs="Times New Roman"/>
          <w:sz w:val="28"/>
          <w:szCs w:val="28"/>
        </w:rPr>
        <w:t xml:space="preserve"> чей домик, не проводя карандашом по линиям. Если же задание сложно, тогда разрешите, но со временем отложите карандаш в сторону.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r w:rsidRPr="00E436EA">
        <w:rPr>
          <w:rFonts w:ascii="Verdana" w:eastAsia="Times New Roman" w:hAnsi="Verdana" w:cs="Times New Roman"/>
          <w:b/>
          <w:bCs/>
          <w:sz w:val="28"/>
          <w:szCs w:val="28"/>
        </w:rPr>
        <w:t xml:space="preserve">Картинки «Найди отличие»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Все ребята с удовольствием любят рассматривать картинки. Можно сочетать полезное с </w:t>
      </w:r>
      <w:proofErr w:type="gramStart"/>
      <w:r w:rsidRPr="00E436EA">
        <w:rPr>
          <w:rFonts w:ascii="Verdana" w:eastAsia="Times New Roman" w:hAnsi="Verdana" w:cs="Times New Roman"/>
          <w:sz w:val="28"/>
          <w:szCs w:val="28"/>
        </w:rPr>
        <w:t>приятным</w:t>
      </w:r>
      <w:proofErr w:type="gramEnd"/>
      <w:r w:rsidRPr="00E436EA">
        <w:rPr>
          <w:rFonts w:ascii="Verdana" w:eastAsia="Times New Roman" w:hAnsi="Verdana" w:cs="Times New Roman"/>
          <w:sz w:val="28"/>
          <w:szCs w:val="28"/>
        </w:rPr>
        <w:t>.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w:t>
      </w:r>
      <w:r w:rsidR="002D024C">
        <w:rPr>
          <w:rFonts w:ascii="Verdana" w:eastAsia="Times New Roman" w:hAnsi="Verdana" w:cs="Times New Roman"/>
          <w:sz w:val="28"/>
          <w:szCs w:val="28"/>
        </w:rPr>
        <w:t>еть, что это не так. Пусть он</w:t>
      </w:r>
      <w:r w:rsidRPr="00E436EA">
        <w:rPr>
          <w:rFonts w:ascii="Verdana" w:eastAsia="Times New Roman" w:hAnsi="Verdana" w:cs="Times New Roman"/>
          <w:sz w:val="28"/>
          <w:szCs w:val="28"/>
        </w:rPr>
        <w:t xml:space="preserve"> постарается обнаружить различия. Можно еще подобрать несколько картинок с нелепым содержанием и попросить ребенка найти несоответствия. </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r>
    </w:p>
    <w:p w:rsidR="001C7743" w:rsidRPr="00E436EA" w:rsidRDefault="001C7743" w:rsidP="001C7743">
      <w:pPr>
        <w:pStyle w:val="a3"/>
        <w:shd w:val="clear" w:color="auto" w:fill="FFFFFF"/>
        <w:spacing w:before="100" w:beforeAutospacing="1" w:after="100" w:afterAutospacing="1" w:line="240" w:lineRule="auto"/>
        <w:rPr>
          <w:rFonts w:ascii="Verdana" w:eastAsia="Times New Roman" w:hAnsi="Verdana" w:cs="Times New Roman"/>
          <w:sz w:val="28"/>
          <w:szCs w:val="28"/>
        </w:rPr>
      </w:pPr>
      <w:r w:rsidRPr="00E436EA">
        <w:rPr>
          <w:rFonts w:ascii="Verdana" w:eastAsia="Times New Roman" w:hAnsi="Verdana" w:cs="Times New Roman"/>
          <w:b/>
          <w:bCs/>
          <w:sz w:val="28"/>
          <w:szCs w:val="28"/>
        </w:rPr>
        <w:lastRenderedPageBreak/>
        <w:t>Упражнение «Раскрась вторую половинку»</w:t>
      </w:r>
      <w:r w:rsidRPr="00E436EA">
        <w:rPr>
          <w:rFonts w:ascii="Verdana" w:eastAsia="Times New Roman" w:hAnsi="Verdana" w:cs="Times New Roman"/>
          <w:sz w:val="28"/>
          <w:szCs w:val="28"/>
        </w:rPr>
        <w:br/>
      </w:r>
      <w:r w:rsidRPr="00E436EA">
        <w:rPr>
          <w:rFonts w:ascii="Verdana" w:eastAsia="Times New Roman" w:hAnsi="Verdana" w:cs="Times New Roman"/>
          <w:sz w:val="28"/>
          <w:szCs w:val="28"/>
        </w:rPr>
        <w:br/>
        <w:t xml:space="preserve">Упражнения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 </w:t>
      </w:r>
    </w:p>
    <w:p w:rsidR="001C7743" w:rsidRPr="00E436EA" w:rsidRDefault="001C7743" w:rsidP="001C7743">
      <w:pPr>
        <w:shd w:val="clear" w:color="auto" w:fill="FFFFFF"/>
        <w:spacing w:before="100" w:beforeAutospacing="1" w:after="100" w:afterAutospacing="1" w:line="255" w:lineRule="atLeast"/>
        <w:rPr>
          <w:rFonts w:ascii="Verdana" w:eastAsia="Times New Roman" w:hAnsi="Verdana" w:cs="Times New Roman"/>
          <w:i/>
          <w:sz w:val="32"/>
          <w:szCs w:val="32"/>
        </w:rPr>
      </w:pPr>
      <w:r w:rsidRPr="00E436EA">
        <w:rPr>
          <w:rFonts w:ascii="Verdana" w:eastAsia="Times New Roman" w:hAnsi="Verdana" w:cs="Times New Roman"/>
          <w:b/>
          <w:bCs/>
          <w:i/>
          <w:sz w:val="32"/>
          <w:szCs w:val="32"/>
        </w:rPr>
        <w:t>Советы родителям:</w:t>
      </w:r>
    </w:p>
    <w:p w:rsidR="001C7743" w:rsidRPr="006528E3" w:rsidRDefault="002D024C" w:rsidP="001C7743">
      <w:pPr>
        <w:numPr>
          <w:ilvl w:val="0"/>
          <w:numId w:val="2"/>
        </w:numPr>
        <w:shd w:val="clear" w:color="auto" w:fill="FFFFFF"/>
        <w:spacing w:before="100" w:beforeAutospacing="1" w:after="100" w:afterAutospacing="1" w:line="240" w:lineRule="auto"/>
        <w:ind w:left="925"/>
        <w:rPr>
          <w:rFonts w:ascii="Verdana" w:eastAsia="Times New Roman" w:hAnsi="Verdana" w:cs="Times New Roman"/>
          <w:sz w:val="28"/>
          <w:szCs w:val="28"/>
        </w:rPr>
      </w:pPr>
      <w:r>
        <w:rPr>
          <w:rFonts w:ascii="Verdana" w:eastAsia="Times New Roman" w:hAnsi="Verdana" w:cs="Times New Roman"/>
          <w:sz w:val="28"/>
          <w:szCs w:val="28"/>
        </w:rPr>
        <w:t>Н</w:t>
      </w:r>
      <w:r w:rsidR="001C7743" w:rsidRPr="006528E3">
        <w:rPr>
          <w:rFonts w:ascii="Verdana" w:eastAsia="Times New Roman" w:hAnsi="Verdana" w:cs="Times New Roman"/>
          <w:sz w:val="28"/>
          <w:szCs w:val="28"/>
        </w:rPr>
        <w:t>е прячьте свои эмоции в дальний угол.</w:t>
      </w:r>
    </w:p>
    <w:p w:rsidR="001C7743" w:rsidRPr="006528E3" w:rsidRDefault="001C7743" w:rsidP="001C7743">
      <w:pPr>
        <w:shd w:val="clear" w:color="auto" w:fill="FFFFFF"/>
        <w:spacing w:after="0" w:line="240" w:lineRule="auto"/>
        <w:ind w:left="925"/>
        <w:rPr>
          <w:rFonts w:ascii="Verdana" w:eastAsia="Times New Roman" w:hAnsi="Verdana" w:cs="Times New Roman"/>
          <w:sz w:val="28"/>
          <w:szCs w:val="28"/>
        </w:rPr>
      </w:pPr>
    </w:p>
    <w:p w:rsidR="001C7743" w:rsidRPr="006528E3" w:rsidRDefault="002D024C" w:rsidP="001C7743">
      <w:pPr>
        <w:numPr>
          <w:ilvl w:val="0"/>
          <w:numId w:val="2"/>
        </w:numPr>
        <w:shd w:val="clear" w:color="auto" w:fill="FFFFFF"/>
        <w:spacing w:before="100" w:beforeAutospacing="1" w:after="100" w:afterAutospacing="1" w:line="240" w:lineRule="auto"/>
        <w:ind w:left="925"/>
        <w:rPr>
          <w:rFonts w:ascii="Verdana" w:eastAsia="Times New Roman" w:hAnsi="Verdana" w:cs="Times New Roman"/>
          <w:sz w:val="28"/>
          <w:szCs w:val="28"/>
        </w:rPr>
      </w:pPr>
      <w:r>
        <w:rPr>
          <w:rFonts w:ascii="Verdana" w:eastAsia="Times New Roman" w:hAnsi="Verdana" w:cs="Times New Roman"/>
          <w:sz w:val="28"/>
          <w:szCs w:val="28"/>
        </w:rPr>
        <w:t>В</w:t>
      </w:r>
      <w:r w:rsidR="001C7743" w:rsidRPr="006528E3">
        <w:rPr>
          <w:rFonts w:ascii="Verdana" w:eastAsia="Times New Roman" w:hAnsi="Verdana" w:cs="Times New Roman"/>
          <w:sz w:val="28"/>
          <w:szCs w:val="28"/>
        </w:rPr>
        <w:t>овлекайте ребенка в разные виды деятельности.</w:t>
      </w:r>
    </w:p>
    <w:p w:rsidR="001C7743" w:rsidRPr="006528E3" w:rsidRDefault="001C7743" w:rsidP="001C7743">
      <w:pPr>
        <w:shd w:val="clear" w:color="auto" w:fill="FFFFFF"/>
        <w:spacing w:after="0" w:line="240" w:lineRule="auto"/>
        <w:ind w:left="925"/>
        <w:rPr>
          <w:rFonts w:ascii="Verdana" w:eastAsia="Times New Roman" w:hAnsi="Verdana" w:cs="Times New Roman"/>
          <w:sz w:val="28"/>
          <w:szCs w:val="28"/>
        </w:rPr>
      </w:pPr>
    </w:p>
    <w:p w:rsidR="001C7743" w:rsidRPr="006528E3" w:rsidRDefault="002D024C" w:rsidP="001C7743">
      <w:pPr>
        <w:numPr>
          <w:ilvl w:val="0"/>
          <w:numId w:val="2"/>
        </w:numPr>
        <w:shd w:val="clear" w:color="auto" w:fill="FFFFFF"/>
        <w:spacing w:before="100" w:beforeAutospacing="1" w:after="100" w:afterAutospacing="1" w:line="240" w:lineRule="auto"/>
        <w:ind w:left="925"/>
        <w:rPr>
          <w:rFonts w:ascii="Verdana" w:eastAsia="Times New Roman" w:hAnsi="Verdana" w:cs="Times New Roman"/>
          <w:sz w:val="28"/>
          <w:szCs w:val="28"/>
        </w:rPr>
      </w:pPr>
      <w:r>
        <w:rPr>
          <w:rFonts w:ascii="Verdana" w:eastAsia="Times New Roman" w:hAnsi="Verdana" w:cs="Times New Roman"/>
          <w:sz w:val="28"/>
          <w:szCs w:val="28"/>
        </w:rPr>
        <w:t>Д</w:t>
      </w:r>
      <w:r w:rsidR="001C7743" w:rsidRPr="006528E3">
        <w:rPr>
          <w:rFonts w:ascii="Verdana" w:eastAsia="Times New Roman" w:hAnsi="Verdana" w:cs="Times New Roman"/>
          <w:sz w:val="28"/>
          <w:szCs w:val="28"/>
        </w:rPr>
        <w:t>авайте ребенку только доброжелательные инструкции к заданиям.</w:t>
      </w:r>
    </w:p>
    <w:p w:rsidR="001C7743" w:rsidRPr="006528E3" w:rsidRDefault="001C7743" w:rsidP="001C7743">
      <w:pPr>
        <w:shd w:val="clear" w:color="auto" w:fill="FFFFFF"/>
        <w:spacing w:after="0" w:line="240" w:lineRule="auto"/>
        <w:ind w:left="925"/>
        <w:rPr>
          <w:rFonts w:ascii="Verdana" w:eastAsia="Times New Roman" w:hAnsi="Verdana" w:cs="Times New Roman"/>
          <w:sz w:val="28"/>
          <w:szCs w:val="28"/>
        </w:rPr>
      </w:pPr>
    </w:p>
    <w:p w:rsidR="001C7743" w:rsidRPr="006528E3" w:rsidRDefault="002D024C" w:rsidP="001C7743">
      <w:pPr>
        <w:numPr>
          <w:ilvl w:val="0"/>
          <w:numId w:val="2"/>
        </w:numPr>
        <w:shd w:val="clear" w:color="auto" w:fill="FFFFFF"/>
        <w:spacing w:before="100" w:beforeAutospacing="1" w:after="100" w:afterAutospacing="1" w:line="240" w:lineRule="auto"/>
        <w:ind w:left="925"/>
        <w:rPr>
          <w:rFonts w:ascii="Verdana" w:eastAsia="Times New Roman" w:hAnsi="Verdana" w:cs="Times New Roman"/>
          <w:sz w:val="28"/>
          <w:szCs w:val="28"/>
        </w:rPr>
      </w:pPr>
      <w:r>
        <w:rPr>
          <w:rFonts w:ascii="Verdana" w:eastAsia="Times New Roman" w:hAnsi="Verdana" w:cs="Times New Roman"/>
          <w:sz w:val="28"/>
          <w:szCs w:val="28"/>
        </w:rPr>
        <w:t>П</w:t>
      </w:r>
      <w:r w:rsidR="001C7743" w:rsidRPr="006528E3">
        <w:rPr>
          <w:rFonts w:ascii="Verdana" w:eastAsia="Times New Roman" w:hAnsi="Verdana" w:cs="Times New Roman"/>
          <w:sz w:val="28"/>
          <w:szCs w:val="28"/>
        </w:rPr>
        <w:t>озаботьтесь о хороше</w:t>
      </w:r>
      <w:r>
        <w:rPr>
          <w:rFonts w:ascii="Verdana" w:eastAsia="Times New Roman" w:hAnsi="Verdana" w:cs="Times New Roman"/>
          <w:sz w:val="28"/>
          <w:szCs w:val="28"/>
        </w:rPr>
        <w:t>м физическом самочувствии ребенка</w:t>
      </w:r>
      <w:r w:rsidR="001C7743" w:rsidRPr="006528E3">
        <w:rPr>
          <w:rFonts w:ascii="Verdana" w:eastAsia="Times New Roman" w:hAnsi="Verdana" w:cs="Times New Roman"/>
          <w:sz w:val="28"/>
          <w:szCs w:val="28"/>
        </w:rPr>
        <w:t xml:space="preserve"> и его настроении.</w:t>
      </w:r>
    </w:p>
    <w:p w:rsidR="001C7743" w:rsidRPr="006528E3" w:rsidRDefault="001C7743" w:rsidP="001C7743">
      <w:pPr>
        <w:shd w:val="clear" w:color="auto" w:fill="FFFFFF"/>
        <w:spacing w:after="0" w:line="240" w:lineRule="auto"/>
        <w:ind w:left="925"/>
        <w:rPr>
          <w:rFonts w:ascii="Verdana" w:eastAsia="Times New Roman" w:hAnsi="Verdana" w:cs="Times New Roman"/>
          <w:sz w:val="28"/>
          <w:szCs w:val="28"/>
        </w:rPr>
      </w:pPr>
    </w:p>
    <w:p w:rsidR="001C7743" w:rsidRPr="006528E3" w:rsidRDefault="002D024C" w:rsidP="001C7743">
      <w:pPr>
        <w:numPr>
          <w:ilvl w:val="0"/>
          <w:numId w:val="2"/>
        </w:numPr>
        <w:shd w:val="clear" w:color="auto" w:fill="FFFFFF"/>
        <w:spacing w:before="100" w:beforeAutospacing="1" w:after="100" w:afterAutospacing="1" w:line="240" w:lineRule="auto"/>
        <w:ind w:left="925"/>
        <w:rPr>
          <w:rFonts w:ascii="Verdana" w:eastAsia="Times New Roman" w:hAnsi="Verdana" w:cs="Times New Roman"/>
          <w:sz w:val="28"/>
          <w:szCs w:val="28"/>
        </w:rPr>
      </w:pPr>
      <w:r>
        <w:rPr>
          <w:rFonts w:ascii="Verdana" w:eastAsia="Times New Roman" w:hAnsi="Verdana" w:cs="Times New Roman"/>
          <w:sz w:val="28"/>
          <w:szCs w:val="28"/>
        </w:rPr>
        <w:t>Б</w:t>
      </w:r>
      <w:r w:rsidR="001C7743" w:rsidRPr="006528E3">
        <w:rPr>
          <w:rFonts w:ascii="Verdana" w:eastAsia="Times New Roman" w:hAnsi="Verdana" w:cs="Times New Roman"/>
          <w:sz w:val="28"/>
          <w:szCs w:val="28"/>
        </w:rPr>
        <w:t>ерегите внимание детей, не давайте сразу много заданий.</w:t>
      </w:r>
    </w:p>
    <w:p w:rsidR="001C7743" w:rsidRPr="00576ED0" w:rsidRDefault="001C7743" w:rsidP="001C7743">
      <w:pPr>
        <w:shd w:val="clear" w:color="auto" w:fill="FFFFFF"/>
        <w:spacing w:after="0" w:line="240" w:lineRule="auto"/>
        <w:rPr>
          <w:rFonts w:ascii="Verdana" w:eastAsia="Times New Roman" w:hAnsi="Verdana" w:cs="Times New Roman"/>
          <w:sz w:val="19"/>
          <w:szCs w:val="19"/>
        </w:rPr>
      </w:pPr>
      <w:r>
        <w:rPr>
          <w:rFonts w:ascii="Verdana" w:eastAsia="Times New Roman" w:hAnsi="Verdana" w:cs="Times New Roman"/>
          <w:noProof/>
          <w:color w:val="6D6234"/>
          <w:sz w:val="2"/>
          <w:szCs w:val="2"/>
        </w:rPr>
        <w:drawing>
          <wp:inline distT="0" distB="0" distL="0" distR="0">
            <wp:extent cx="666750" cy="571500"/>
            <wp:effectExtent l="0" t="0" r="0" b="0"/>
            <wp:docPr id="390" name="Рисунок 390" descr="Перейти на главную">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Перейти на главную">
                      <a:hlinkClick r:id="rId5"/>
                    </pic:cNvPr>
                    <pic:cNvPicPr>
                      <a:picLocks noChangeAspect="1" noChangeArrowheads="1"/>
                    </pic:cNvPicPr>
                  </pic:nvPicPr>
                  <pic:blipFill>
                    <a:blip r:embed="rId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1C7743" w:rsidRPr="00576ED0" w:rsidRDefault="001C7743" w:rsidP="001C7743">
      <w:pPr>
        <w:shd w:val="clear" w:color="auto" w:fill="FFFFFF"/>
        <w:spacing w:after="0" w:line="330" w:lineRule="atLeast"/>
        <w:outlineLvl w:val="1"/>
        <w:rPr>
          <w:rFonts w:ascii="Verdana" w:eastAsia="Times New Roman" w:hAnsi="Verdana" w:cs="Times New Roman"/>
          <w:b/>
          <w:bCs/>
          <w:color w:val="FFFFFF"/>
          <w:kern w:val="36"/>
          <w:sz w:val="21"/>
          <w:szCs w:val="21"/>
        </w:rPr>
      </w:pPr>
      <w:r w:rsidRPr="00576ED0">
        <w:rPr>
          <w:rFonts w:ascii="Verdana" w:eastAsia="Times New Roman" w:hAnsi="Verdana" w:cs="Times New Roman"/>
          <w:b/>
          <w:bCs/>
          <w:color w:val="FFFFFF"/>
          <w:kern w:val="36"/>
          <w:sz w:val="21"/>
          <w:szCs w:val="21"/>
        </w:rPr>
        <w:t xml:space="preserve">Муниципальное учреждение «Городской центр психолого-педагогической, медицинской и социальной помощи» </w:t>
      </w:r>
      <w:r w:rsidRPr="00576ED0">
        <w:rPr>
          <w:rFonts w:ascii="Verdana" w:eastAsia="Times New Roman" w:hAnsi="Verdana" w:cs="Times New Roman"/>
          <w:b/>
          <w:bCs/>
          <w:color w:val="FFFFFF"/>
          <w:kern w:val="36"/>
          <w:sz w:val="21"/>
          <w:szCs w:val="21"/>
        </w:rPr>
        <w:br/>
        <w:t>150014,</w:t>
      </w:r>
      <w:r>
        <w:rPr>
          <w:rFonts w:ascii="Verdana" w:eastAsia="Times New Roman" w:hAnsi="Verdana" w:cs="Times New Roman"/>
          <w:b/>
          <w:bCs/>
          <w:color w:val="FFFFFF"/>
          <w:kern w:val="36"/>
          <w:sz w:val="21"/>
          <w:szCs w:val="21"/>
        </w:rPr>
        <w:t xml:space="preserve"> г. Ярославль, ул. Б.Октябрьск</w:t>
      </w:r>
      <w:r w:rsidRPr="00576ED0">
        <w:rPr>
          <w:rFonts w:ascii="Verdana" w:eastAsia="Times New Roman" w:hAnsi="Verdana" w:cs="Times New Roman"/>
          <w:b/>
          <w:bCs/>
          <w:color w:val="FFFFFF"/>
          <w:kern w:val="36"/>
          <w:sz w:val="21"/>
          <w:szCs w:val="21"/>
        </w:rPr>
        <w:t xml:space="preserve">, д.122 </w:t>
      </w:r>
    </w:p>
    <w:p w:rsidR="001C7743" w:rsidRPr="006528E3" w:rsidRDefault="00FA17A4" w:rsidP="001C7743">
      <w:pPr>
        <w:shd w:val="clear" w:color="auto" w:fill="FFFFFF"/>
        <w:spacing w:line="240" w:lineRule="auto"/>
        <w:jc w:val="center"/>
        <w:rPr>
          <w:rFonts w:ascii="Verdana" w:eastAsia="Times New Roman" w:hAnsi="Verdana" w:cs="Times New Roman"/>
          <w:sz w:val="36"/>
          <w:szCs w:val="36"/>
        </w:rPr>
      </w:pPr>
      <w:hyperlink r:id="rId7" w:history="1">
        <w:r w:rsidR="001C7743" w:rsidRPr="00576ED0">
          <w:rPr>
            <w:rFonts w:ascii="Verdana" w:eastAsia="Times New Roman" w:hAnsi="Verdana" w:cs="Times New Roman"/>
            <w:color w:val="6D6234"/>
            <w:sz w:val="2"/>
          </w:rPr>
          <w:t>На главную</w:t>
        </w:r>
      </w:hyperlink>
    </w:p>
    <w:p w:rsidR="001C7743" w:rsidRDefault="001C7743" w:rsidP="001C7743">
      <w:pPr>
        <w:shd w:val="clear" w:color="auto" w:fill="FFFFFF"/>
        <w:spacing w:after="75" w:line="240" w:lineRule="auto"/>
        <w:ind w:left="675"/>
        <w:jc w:val="center"/>
        <w:outlineLvl w:val="0"/>
        <w:rPr>
          <w:rFonts w:ascii="Verdana" w:eastAsia="Times New Roman" w:hAnsi="Verdana" w:cs="Times New Roman"/>
          <w:b/>
          <w:bCs/>
          <w:kern w:val="36"/>
          <w:sz w:val="36"/>
          <w:szCs w:val="36"/>
        </w:rPr>
      </w:pPr>
    </w:p>
    <w:p w:rsidR="00243010" w:rsidRDefault="00243010"/>
    <w:sectPr w:rsidR="00243010" w:rsidSect="00FA1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7AAE"/>
    <w:multiLevelType w:val="multilevel"/>
    <w:tmpl w:val="5D0A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B87AB5"/>
    <w:multiLevelType w:val="multilevel"/>
    <w:tmpl w:val="AE78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7743"/>
    <w:rsid w:val="001C7743"/>
    <w:rsid w:val="00243010"/>
    <w:rsid w:val="002D024C"/>
    <w:rsid w:val="00FA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743"/>
    <w:pPr>
      <w:ind w:left="720"/>
      <w:contextualSpacing/>
    </w:pPr>
  </w:style>
  <w:style w:type="paragraph" w:styleId="a4">
    <w:name w:val="Balloon Text"/>
    <w:basedOn w:val="a"/>
    <w:link w:val="a5"/>
    <w:uiPriority w:val="99"/>
    <w:semiHidden/>
    <w:unhideWhenUsed/>
    <w:rsid w:val="001C77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pm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gc-pm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4</cp:revision>
  <dcterms:created xsi:type="dcterms:W3CDTF">2020-05-23T08:34:00Z</dcterms:created>
  <dcterms:modified xsi:type="dcterms:W3CDTF">2020-05-26T06:06:00Z</dcterms:modified>
</cp:coreProperties>
</file>