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B3" w:rsidRDefault="00C761B3" w:rsidP="00C76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C761B3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rStyle w:val="c10"/>
          <w:b/>
          <w:color w:val="000000"/>
          <w:sz w:val="44"/>
          <w:szCs w:val="44"/>
        </w:rPr>
      </w:pPr>
      <w:r w:rsidRPr="00224453">
        <w:rPr>
          <w:rStyle w:val="c10"/>
          <w:b/>
          <w:color w:val="000000"/>
          <w:sz w:val="44"/>
          <w:szCs w:val="44"/>
        </w:rPr>
        <w:t xml:space="preserve">Консультация для родителей         </w:t>
      </w:r>
    </w:p>
    <w:p w:rsidR="00C761B3" w:rsidRPr="00224453" w:rsidRDefault="00C761B3" w:rsidP="00C761B3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b/>
          <w:color w:val="000000"/>
          <w:sz w:val="44"/>
          <w:szCs w:val="44"/>
        </w:rPr>
      </w:pPr>
      <w:r w:rsidRPr="00224453">
        <w:rPr>
          <w:rStyle w:val="c10"/>
          <w:b/>
          <w:color w:val="000000"/>
          <w:sz w:val="44"/>
          <w:szCs w:val="44"/>
        </w:rPr>
        <w:t xml:space="preserve"> на тему:</w:t>
      </w: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5D6980" w:rsidRDefault="005D6980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5D6980" w:rsidRPr="00224453" w:rsidRDefault="005D6980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center"/>
        <w:rPr>
          <w:rStyle w:val="c0"/>
          <w:b/>
          <w:color w:val="000000"/>
          <w:sz w:val="44"/>
          <w:szCs w:val="44"/>
        </w:rPr>
      </w:pPr>
    </w:p>
    <w:p w:rsidR="00C761B3" w:rsidRPr="00224453" w:rsidRDefault="00C761B3" w:rsidP="00C761B3">
      <w:pPr>
        <w:shd w:val="clear" w:color="auto" w:fill="FFFFFF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224453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</w:t>
      </w:r>
      <w:hyperlink r:id="rId5" w:tooltip="ПДД. Консультации для родителей" w:history="1">
        <w:r w:rsidR="005D6980" w:rsidRPr="00E047E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28"/>
            <w:lang w:eastAsia="ru-RU"/>
          </w:rPr>
          <w:t>ПДД для самых маленьких</w:t>
        </w:r>
      </w:hyperlink>
      <w:r w:rsidR="005D6980" w:rsidRPr="00E047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 </w:t>
      </w:r>
      <w:r w:rsidRPr="00224453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C761B3" w:rsidRPr="00224453" w:rsidRDefault="00C761B3" w:rsidP="00C761B3">
      <w:pPr>
        <w:shd w:val="clear" w:color="auto" w:fill="FFFFFF"/>
        <w:spacing w:before="47" w:after="47" w:line="196" w:lineRule="atLeast"/>
        <w:jc w:val="center"/>
        <w:rPr>
          <w:rFonts w:ascii="Times New Roman" w:eastAsia="Times New Roman" w:hAnsi="Times New Roman" w:cs="Times New Roman"/>
          <w:b/>
          <w:color w:val="888888"/>
          <w:sz w:val="44"/>
          <w:szCs w:val="44"/>
          <w:lang w:eastAsia="ru-RU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Pr="00224453" w:rsidRDefault="00C761B3" w:rsidP="00C761B3">
      <w:pPr>
        <w:pStyle w:val="c19"/>
        <w:shd w:val="clear" w:color="auto" w:fill="FFFFFF"/>
        <w:spacing w:before="0" w:beforeAutospacing="0" w:after="0" w:afterAutospacing="0"/>
        <w:ind w:right="104"/>
        <w:jc w:val="right"/>
        <w:rPr>
          <w:rStyle w:val="c0"/>
          <w:color w:val="000000"/>
          <w:sz w:val="32"/>
          <w:szCs w:val="32"/>
        </w:rPr>
      </w:pPr>
      <w:r w:rsidRPr="00224453">
        <w:rPr>
          <w:rStyle w:val="c0"/>
          <w:color w:val="000000"/>
          <w:sz w:val="32"/>
          <w:szCs w:val="32"/>
        </w:rPr>
        <w:t xml:space="preserve">                                           Под</w:t>
      </w:r>
      <w:r w:rsidR="007A6C9C">
        <w:rPr>
          <w:rStyle w:val="c0"/>
          <w:color w:val="000000"/>
          <w:sz w:val="32"/>
          <w:szCs w:val="32"/>
        </w:rPr>
        <w:t>готовила воспитатель группы №6</w:t>
      </w:r>
      <w:r w:rsidRPr="00224453">
        <w:rPr>
          <w:rStyle w:val="c0"/>
          <w:color w:val="000000"/>
          <w:sz w:val="32"/>
          <w:szCs w:val="32"/>
        </w:rPr>
        <w:t xml:space="preserve">                      </w:t>
      </w:r>
      <w:proofErr w:type="spellStart"/>
      <w:r w:rsidR="005D6980">
        <w:rPr>
          <w:rStyle w:val="c0"/>
          <w:color w:val="000000"/>
          <w:sz w:val="32"/>
          <w:szCs w:val="32"/>
        </w:rPr>
        <w:t>Сералиева</w:t>
      </w:r>
      <w:proofErr w:type="spellEnd"/>
      <w:r w:rsidR="005D6980">
        <w:rPr>
          <w:rStyle w:val="c0"/>
          <w:color w:val="000000"/>
          <w:sz w:val="32"/>
          <w:szCs w:val="32"/>
        </w:rPr>
        <w:t xml:space="preserve"> В</w:t>
      </w:r>
      <w:r w:rsidRPr="00224453">
        <w:rPr>
          <w:rStyle w:val="c0"/>
          <w:color w:val="000000"/>
          <w:sz w:val="32"/>
          <w:szCs w:val="32"/>
        </w:rPr>
        <w:t>.</w:t>
      </w:r>
      <w:proofErr w:type="gramStart"/>
      <w:r w:rsidR="005D6980">
        <w:rPr>
          <w:rStyle w:val="c0"/>
          <w:color w:val="000000"/>
          <w:sz w:val="32"/>
          <w:szCs w:val="32"/>
        </w:rPr>
        <w:t>П</w:t>
      </w:r>
      <w:proofErr w:type="gramEnd"/>
    </w:p>
    <w:p w:rsidR="00C761B3" w:rsidRDefault="00C761B3" w:rsidP="00C761B3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Style w:val="c0"/>
          <w:color w:val="000000"/>
          <w:sz w:val="28"/>
          <w:szCs w:val="28"/>
        </w:rPr>
      </w:pPr>
    </w:p>
    <w:p w:rsidR="00C761B3" w:rsidRDefault="00C761B3" w:rsidP="00C761B3">
      <w:pPr>
        <w:shd w:val="clear" w:color="auto" w:fill="FFFFFF"/>
        <w:spacing w:before="47" w:after="47" w:line="196" w:lineRule="atLeast"/>
        <w:rPr>
          <w:rFonts w:ascii="Verdana" w:eastAsia="Times New Roman" w:hAnsi="Verdana" w:cs="Times New Roman"/>
          <w:color w:val="888888"/>
          <w:sz w:val="13"/>
          <w:szCs w:val="13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28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C76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761B3" w:rsidRDefault="00C761B3" w:rsidP="00C76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18FD" w:rsidRPr="007D18FD" w:rsidRDefault="007D18FD" w:rsidP="007D1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D18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</w:t>
      </w:r>
      <w:proofErr w:type="gramStart"/>
      <w:r w:rsidRPr="007D18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.Я</w:t>
      </w:r>
      <w:proofErr w:type="gramEnd"/>
      <w:r w:rsidRPr="007D18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рославль </w:t>
      </w:r>
    </w:p>
    <w:p w:rsidR="007D18FD" w:rsidRDefault="005D6980" w:rsidP="007D1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2024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hyperlink r:id="rId6" w:tooltip="Консультации для родителей" w:history="1">
        <w:r w:rsidRPr="00E047E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28"/>
            <w:lang w:eastAsia="ru-RU"/>
          </w:rPr>
          <w:t>Консультация для родителей на тему</w:t>
        </w:r>
      </w:hyperlink>
      <w:r w:rsidRPr="00E047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: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7" w:tooltip="ПДД. Консультации для родителей" w:history="1">
        <w:r w:rsidRPr="00E047E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28"/>
            <w:lang w:eastAsia="ru-RU"/>
          </w:rPr>
          <w:t>ПДД для самых маленьких</w:t>
        </w:r>
      </w:hyperlink>
      <w:r w:rsidRPr="00E047E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 от 3 до 4 лет</w:t>
      </w:r>
      <w:r w:rsidRPr="00E047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от 3 до 4 лет важно начинать знакомиться с правилами дорожного движения через игры и простые объяснения.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несколько основных правил и советов, которые помогут им начать осваивать основы </w:t>
      </w:r>
      <w:hyperlink r:id="rId8" w:tooltip="Безопасность, ОБЖ. Консультации для родителей" w:history="1">
        <w:r w:rsidRPr="00E047E1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безопасности на дороге</w:t>
        </w:r>
      </w:hyperlink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Пешеходный переход: </w:t>
      </w: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переходить дорогу можно только по пешеходному переходу, держась за руку взрослого. Поговорите о том, как важно посмотреть сначала налево, потом направо и снова налево перед тем, как перейти дорогу.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Светофор:</w:t>
      </w: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Расскажите о сигналах светофора.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– стоим, желтый – готовимся, зеленый – идем.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игру со светофором из картона или использовать настольные игры с элементами обучения ПДД.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Автобусы и троллейбусы: </w:t>
      </w: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детей не подходить к автобусам и троллейбусам, пока они не остановятся, и водитель не откроет двери. Также расскажите, что нельзя играть рядом с дорогой и у открытых люков.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Велосипеды и самокаты: </w:t>
      </w: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катается на велосипеде или самокате, научите его ездить только по велодорожкам или по тротуарам. Важно объяснить, что нужно быть внимательным и смотреть по сторонам перед тем, как пересекать дорогу даже на этих средствах передвижения.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 в автомобиле: Всегда пристегивайтесь ремнями безопасности в машине. Покажите ребенку, как правильно это делать, и объясните, почему это так важно.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и мультфильмы на тему ПДД.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от 3 до 4 лет существует множество игр и мультфильмов, которые помогают обучать правилам дорожного движения в игровой форме. Вот некоторые из них: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Азбука безопасности" Этот мультсериал рассказывает о приключениях персонажей 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друзей, где они учатся безопасному поведению на дорогах и в городе.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"Машинки: Правила дорожного движения" В этом мультсериале машинки Бобби и Реактив помогают друг другу и другим участникам дорожного движения соблюдать правила.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"Уроки тетушки Совы: Улица полна неожиданностей" Тетушка Сова вместе с детьми путешествует по городу, изучая основные правила дорожного движения.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"Аркадий Паровозов спешит на помощь" Серия мультфильмов о 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супергерое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Аркадии 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Паровозове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учит детей основам безопасности на дороге.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Безопасное движение" 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рассказывают о различных ситуациях на дороге и способах их избежать.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Настольные игры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Зверополис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Безопасная дорога" </w:t>
      </w:r>
      <w:proofErr w:type="spellStart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Игра-ходилка</w:t>
      </w:r>
      <w:proofErr w:type="spellEnd"/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игроки перемещаются по игровому полю, следуя правилам дорожного движения.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"Правила дорожного движения: Играем и запоминаем" Комплект из 40 карт с заданиями, которые помогут детям запомнить основные правила.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"Дорожные знаки" Карточная игра, в которой дети узнают различные дорожные знаки и их значение.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"Автомобильная парковка" Задача игроков – правильно припарковать автомобили, соблюдая правила парковки.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"Красный, жёлтый, зелёный" Динамичная игра на скорость реакции, где нужно быстро реагировать на сигналы светофора.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и мультфильмы делают процесс обучения увлекательным и помогают детям лучше усвоить важные правила дорожного движения.</w:t>
      </w:r>
    </w:p>
    <w:p w:rsidR="00E047E1" w:rsidRPr="00E047E1" w:rsidRDefault="00E047E1" w:rsidP="00E047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взрослых: Будьте примером для ребенка – всегда соблюдайте правила дорожного движения сами.</w:t>
      </w:r>
    </w:p>
    <w:p w:rsidR="00E047E1" w:rsidRPr="00E047E1" w:rsidRDefault="00E047E1" w:rsidP="00E047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7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Эти простые шаги помогут вашему ребенку начать понимать основы безопасного поведения на дороге и в городе.</w:t>
      </w:r>
    </w:p>
    <w:p w:rsidR="00734378" w:rsidRDefault="00734378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5D6980" w:rsidRDefault="00E047E1" w:rsidP="00E047E1">
      <w:pPr>
        <w:rPr>
          <w:rFonts w:ascii="Times New Roman" w:hAnsi="Times New Roman" w:cs="Times New Roman"/>
          <w:b/>
          <w:sz w:val="28"/>
        </w:rPr>
      </w:pPr>
      <w:r w:rsidRPr="005E6781"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:rsidR="005D6980" w:rsidRPr="005D6980" w:rsidRDefault="005D6980" w:rsidP="005D698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Авдеева Н.Н., Князева О.Л., </w:t>
      </w:r>
      <w:proofErr w:type="spellStart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>Стеркина</w:t>
      </w:r>
      <w:proofErr w:type="spellEnd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Р.Б. «Безопасность»</w:t>
      </w:r>
    </w:p>
    <w:p w:rsidR="005D6980" w:rsidRPr="005D6980" w:rsidRDefault="005D6980" w:rsidP="005D698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proofErr w:type="spellStart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>Беляевская</w:t>
      </w:r>
      <w:proofErr w:type="spellEnd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Г.Д., Мартынова Е.А. «Правила дорожного движения для детей 3–7 лет».</w:t>
      </w:r>
    </w:p>
    <w:p w:rsidR="005D6980" w:rsidRPr="005D6980" w:rsidRDefault="005D6980" w:rsidP="005D6980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>Белая</w:t>
      </w:r>
      <w:proofErr w:type="gramEnd"/>
      <w:r w:rsidRPr="005D6980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К.Ю. «Формирование основ безопасности у дошкольников»</w:t>
      </w: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p w:rsidR="00E047E1" w:rsidRPr="00E047E1" w:rsidRDefault="00E047E1" w:rsidP="00E047E1">
      <w:pPr>
        <w:rPr>
          <w:rFonts w:ascii="Times New Roman" w:hAnsi="Times New Roman" w:cs="Times New Roman"/>
          <w:sz w:val="28"/>
          <w:szCs w:val="28"/>
        </w:rPr>
      </w:pPr>
    </w:p>
    <w:sectPr w:rsidR="00E047E1" w:rsidRPr="00E047E1" w:rsidSect="007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656"/>
    <w:multiLevelType w:val="multilevel"/>
    <w:tmpl w:val="1662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23255"/>
    <w:multiLevelType w:val="multilevel"/>
    <w:tmpl w:val="425E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35BFA"/>
    <w:multiLevelType w:val="multilevel"/>
    <w:tmpl w:val="96CC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E3587"/>
    <w:multiLevelType w:val="multilevel"/>
    <w:tmpl w:val="57F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77208"/>
    <w:multiLevelType w:val="hybridMultilevel"/>
    <w:tmpl w:val="C512E616"/>
    <w:lvl w:ilvl="0" w:tplc="775A1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D3E02"/>
    <w:multiLevelType w:val="multilevel"/>
    <w:tmpl w:val="6B9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9060E"/>
    <w:multiLevelType w:val="hybridMultilevel"/>
    <w:tmpl w:val="36B0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0B"/>
    <w:rsid w:val="00014CC8"/>
    <w:rsid w:val="00061C2A"/>
    <w:rsid w:val="0028580B"/>
    <w:rsid w:val="004C09C4"/>
    <w:rsid w:val="005D6980"/>
    <w:rsid w:val="00723537"/>
    <w:rsid w:val="00734378"/>
    <w:rsid w:val="007A6C9C"/>
    <w:rsid w:val="007D18FD"/>
    <w:rsid w:val="007D2C7F"/>
    <w:rsid w:val="00AB50F3"/>
    <w:rsid w:val="00AC3B0D"/>
    <w:rsid w:val="00C761B3"/>
    <w:rsid w:val="00CD4064"/>
    <w:rsid w:val="00E047E1"/>
    <w:rsid w:val="00F91610"/>
    <w:rsid w:val="00FC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7F"/>
  </w:style>
  <w:style w:type="paragraph" w:styleId="2">
    <w:name w:val="heading 2"/>
    <w:basedOn w:val="a"/>
    <w:link w:val="20"/>
    <w:uiPriority w:val="9"/>
    <w:qFormat/>
    <w:rsid w:val="00E04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8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580B"/>
  </w:style>
  <w:style w:type="character" w:customStyle="1" w:styleId="c12">
    <w:name w:val="c12"/>
    <w:basedOn w:val="a0"/>
    <w:rsid w:val="0028580B"/>
  </w:style>
  <w:style w:type="paragraph" w:customStyle="1" w:styleId="c6">
    <w:name w:val="c6"/>
    <w:basedOn w:val="a"/>
    <w:rsid w:val="0028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580B"/>
  </w:style>
  <w:style w:type="character" w:customStyle="1" w:styleId="c2">
    <w:name w:val="c2"/>
    <w:basedOn w:val="a0"/>
    <w:rsid w:val="0028580B"/>
  </w:style>
  <w:style w:type="paragraph" w:customStyle="1" w:styleId="c9">
    <w:name w:val="c9"/>
    <w:basedOn w:val="a"/>
    <w:rsid w:val="00C7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61B3"/>
  </w:style>
  <w:style w:type="paragraph" w:customStyle="1" w:styleId="c19">
    <w:name w:val="c19"/>
    <w:basedOn w:val="a"/>
    <w:rsid w:val="00C7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1B3"/>
  </w:style>
  <w:style w:type="paragraph" w:styleId="a3">
    <w:name w:val="Normal (Web)"/>
    <w:basedOn w:val="a"/>
    <w:uiPriority w:val="99"/>
    <w:semiHidden/>
    <w:unhideWhenUsed/>
    <w:rsid w:val="0073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047E1"/>
    <w:rPr>
      <w:b/>
      <w:bCs/>
    </w:rPr>
  </w:style>
  <w:style w:type="character" w:styleId="a6">
    <w:name w:val="Hyperlink"/>
    <w:basedOn w:val="a0"/>
    <w:uiPriority w:val="99"/>
    <w:semiHidden/>
    <w:unhideWhenUsed/>
    <w:rsid w:val="00E04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ezopasnost-konsult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dd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hyperlink" Target="https://www.maam.ru/obrazovanie/pdd-konsult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2023-08-29T09:35:00Z</dcterms:created>
  <dcterms:modified xsi:type="dcterms:W3CDTF">2024-09-19T11:50:00Z</dcterms:modified>
</cp:coreProperties>
</file>