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A37624" w:rsidRDefault="00A37624" w:rsidP="000A3E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338" w:rsidRPr="000A3EC0" w:rsidRDefault="000A3EC0" w:rsidP="000A3E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EC0">
        <w:rPr>
          <w:rFonts w:ascii="Times New Roman" w:hAnsi="Times New Roman" w:cs="Times New Roman"/>
          <w:b/>
          <w:sz w:val="32"/>
          <w:szCs w:val="32"/>
        </w:rPr>
        <w:t>Чтение и рассказывание детям третьего года жизни.</w:t>
      </w:r>
    </w:p>
    <w:p w:rsidR="000A3EC0" w:rsidRDefault="000A3EC0" w:rsidP="000A3E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EC0">
        <w:rPr>
          <w:rFonts w:ascii="Times New Roman" w:hAnsi="Times New Roman" w:cs="Times New Roman"/>
          <w:b/>
          <w:sz w:val="32"/>
          <w:szCs w:val="32"/>
        </w:rPr>
        <w:t>Сказки.</w:t>
      </w:r>
    </w:p>
    <w:p w:rsidR="000A3EC0" w:rsidRDefault="000A3EC0" w:rsidP="000A3E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EC0" w:rsidRDefault="000A3EC0" w:rsidP="000A3EC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A37624">
        <w:rPr>
          <w:rFonts w:ascii="Times New Roman" w:hAnsi="Times New Roman" w:cs="Times New Roman"/>
          <w:i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Консультацию подготовила учитель-логопед</w:t>
      </w:r>
    </w:p>
    <w:p w:rsidR="000A3EC0" w:rsidRPr="000A3EC0" w:rsidRDefault="000A3EC0" w:rsidP="000A3EC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A37624">
        <w:rPr>
          <w:rFonts w:ascii="Times New Roman" w:hAnsi="Times New Roman" w:cs="Times New Roman"/>
          <w:i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МДОУ «Детский сад №241»</w:t>
      </w:r>
      <w:r w:rsidR="00A3762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Речкина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Е.С.</w:t>
      </w:r>
    </w:p>
    <w:p w:rsidR="000A3EC0" w:rsidRDefault="000A3EC0" w:rsidP="00A376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7624" w:rsidRPr="00A548D2" w:rsidRDefault="00A37624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Детей третьего года жизни знакомят с пятью русскими народными сказками. </w:t>
      </w:r>
      <w:r w:rsidRPr="00A548D2">
        <w:rPr>
          <w:rFonts w:ascii="Times New Roman" w:hAnsi="Times New Roman" w:cs="Times New Roman"/>
          <w:sz w:val="28"/>
          <w:szCs w:val="28"/>
          <w:u w:val="single"/>
        </w:rPr>
        <w:t xml:space="preserve">Детям легче воспринимать рассказ, чем чтение, поэтому рассказывание в этом возрасте предпочтительнее. </w:t>
      </w:r>
      <w:r w:rsidRPr="00A548D2">
        <w:rPr>
          <w:rFonts w:ascii="Times New Roman" w:hAnsi="Times New Roman" w:cs="Times New Roman"/>
          <w:sz w:val="28"/>
          <w:szCs w:val="28"/>
        </w:rPr>
        <w:t xml:space="preserve">Сказку рекомендуется рассказывать дважды, иногда повторяют и в третий раз. Это не надоедает детям, если родители обеспечивают </w:t>
      </w:r>
      <w:proofErr w:type="gramStart"/>
      <w:r w:rsidRPr="00A548D2">
        <w:rPr>
          <w:rFonts w:ascii="Times New Roman" w:hAnsi="Times New Roman" w:cs="Times New Roman"/>
          <w:sz w:val="28"/>
          <w:szCs w:val="28"/>
        </w:rPr>
        <w:t>активность  во</w:t>
      </w:r>
      <w:proofErr w:type="gramEnd"/>
      <w:r w:rsidRPr="00A548D2">
        <w:rPr>
          <w:rFonts w:ascii="Times New Roman" w:hAnsi="Times New Roman" w:cs="Times New Roman"/>
          <w:sz w:val="28"/>
          <w:szCs w:val="28"/>
        </w:rPr>
        <w:t xml:space="preserve"> время слушания: предлагают выполнить имитационные движения</w:t>
      </w:r>
      <w:r w:rsidR="009F1B2A" w:rsidRPr="00A548D2">
        <w:rPr>
          <w:rFonts w:ascii="Times New Roman" w:hAnsi="Times New Roman" w:cs="Times New Roman"/>
          <w:sz w:val="28"/>
          <w:szCs w:val="28"/>
        </w:rPr>
        <w:t xml:space="preserve"> (дети показывают какая большая-пребольшая была репка, как ее тянут-потянут…), показывают фигурки настольного театра и картинки, поощряют детей инсценировать отрывки из сказки.</w:t>
      </w:r>
    </w:p>
    <w:p w:rsidR="009F1B2A" w:rsidRDefault="009F1B2A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Наибольший эффект достигается, если взрослый сочетает рассказ с показом фигурок настольного театра, и при повторном рассказывании оперирует с этими же фигурками. Использование наглядного материала активизирует внимание детей, способствует припоминанию ребенком текста сказки при последующей самостоятельной игре со знакомыми фигурками.</w:t>
      </w:r>
    </w:p>
    <w:p w:rsidR="00A548D2" w:rsidRP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не означает, что вовсе исключается рассказывание сказки без показа. Такое рассказывание предусматривается при чтении, посвященному повторению знакомых сказок.</w:t>
      </w:r>
      <w:bookmarkStart w:id="0" w:name="_GoBack"/>
      <w:bookmarkEnd w:id="0"/>
    </w:p>
    <w:p w:rsidR="009F1B2A" w:rsidRPr="00A548D2" w:rsidRDefault="009F1B2A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После первого </w:t>
      </w:r>
      <w:proofErr w:type="gramStart"/>
      <w:r w:rsidRPr="00A548D2">
        <w:rPr>
          <w:rFonts w:ascii="Times New Roman" w:hAnsi="Times New Roman" w:cs="Times New Roman"/>
          <w:sz w:val="28"/>
          <w:szCs w:val="28"/>
        </w:rPr>
        <w:t>рассказывания  текста</w:t>
      </w:r>
      <w:proofErr w:type="gramEnd"/>
      <w:r w:rsidRPr="00A548D2">
        <w:rPr>
          <w:rFonts w:ascii="Times New Roman" w:hAnsi="Times New Roman" w:cs="Times New Roman"/>
          <w:sz w:val="28"/>
          <w:szCs w:val="28"/>
        </w:rPr>
        <w:t xml:space="preserve"> </w:t>
      </w:r>
      <w:r w:rsidR="00CA2CD9" w:rsidRPr="00A548D2">
        <w:rPr>
          <w:rFonts w:ascii="Times New Roman" w:hAnsi="Times New Roman" w:cs="Times New Roman"/>
          <w:sz w:val="28"/>
          <w:szCs w:val="28"/>
        </w:rPr>
        <w:t>взрослый помогает детям припомнить содержание сказки, давая параллельно динамические задания: попрыгать как лягушка, показать как репку тянули … . Припоминаются отрывки, наиболее ценные для обогащения речи «</w:t>
      </w:r>
      <w:proofErr w:type="spellStart"/>
      <w:r w:rsidR="00CA2CD9" w:rsidRPr="00A548D2">
        <w:rPr>
          <w:rFonts w:ascii="Times New Roman" w:hAnsi="Times New Roman" w:cs="Times New Roman"/>
          <w:sz w:val="28"/>
          <w:szCs w:val="28"/>
        </w:rPr>
        <w:t>козляушки-дитятушки</w:t>
      </w:r>
      <w:proofErr w:type="spellEnd"/>
      <w:r w:rsidR="00CA2CD9" w:rsidRPr="00A54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CD9" w:rsidRPr="00A548D2">
        <w:rPr>
          <w:rFonts w:ascii="Times New Roman" w:hAnsi="Times New Roman" w:cs="Times New Roman"/>
          <w:sz w:val="28"/>
          <w:szCs w:val="28"/>
        </w:rPr>
        <w:t>отомкнитеся</w:t>
      </w:r>
      <w:proofErr w:type="spellEnd"/>
      <w:r w:rsidR="00CA2CD9" w:rsidRPr="00A54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CD9" w:rsidRPr="00A548D2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="00CA2CD9" w:rsidRPr="00A548D2">
        <w:rPr>
          <w:rFonts w:ascii="Times New Roman" w:hAnsi="Times New Roman" w:cs="Times New Roman"/>
          <w:sz w:val="28"/>
          <w:szCs w:val="28"/>
        </w:rPr>
        <w:t>!». Полезно предложить детям задания, требующие от них более сложных умственных операций, например, дети рассказывают о том, кто тянул репку в обратном порядке: мышка за … кошку, кошка за … Жучку и т.д.</w:t>
      </w:r>
    </w:p>
    <w:p w:rsidR="00CA2CD9" w:rsidRDefault="00CA2CD9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Восприятие некоторых сказок, </w:t>
      </w:r>
      <w:proofErr w:type="gramStart"/>
      <w:r w:rsidRPr="00A548D2">
        <w:rPr>
          <w:rFonts w:ascii="Times New Roman" w:hAnsi="Times New Roman" w:cs="Times New Roman"/>
          <w:sz w:val="28"/>
          <w:szCs w:val="28"/>
        </w:rPr>
        <w:t>например,  «</w:t>
      </w:r>
      <w:proofErr w:type="gramEnd"/>
      <w:r w:rsidRPr="00A548D2">
        <w:rPr>
          <w:rFonts w:ascii="Times New Roman" w:hAnsi="Times New Roman" w:cs="Times New Roman"/>
          <w:sz w:val="28"/>
          <w:szCs w:val="28"/>
        </w:rPr>
        <w:t xml:space="preserve">Колобок» идет успешнее. </w:t>
      </w:r>
      <w:r w:rsidRPr="00A548D2">
        <w:rPr>
          <w:rFonts w:ascii="Times New Roman" w:hAnsi="Times New Roman" w:cs="Times New Roman"/>
          <w:sz w:val="28"/>
          <w:szCs w:val="28"/>
          <w:u w:val="single"/>
        </w:rPr>
        <w:t>Если проводится предварительная подготовка.</w:t>
      </w:r>
      <w:r w:rsidR="005F0353" w:rsidRPr="00A548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0353" w:rsidRPr="00A548D2">
        <w:rPr>
          <w:rFonts w:ascii="Times New Roman" w:hAnsi="Times New Roman" w:cs="Times New Roman"/>
          <w:sz w:val="28"/>
          <w:szCs w:val="28"/>
        </w:rPr>
        <w:t xml:space="preserve">За 1-2 дня до чтения с детьми рассматривают иллюстрации к сказке (выполненные Ю. Васнецовым или Е. </w:t>
      </w:r>
      <w:proofErr w:type="spellStart"/>
      <w:r w:rsidR="005F0353" w:rsidRPr="00A548D2">
        <w:rPr>
          <w:rFonts w:ascii="Times New Roman" w:hAnsi="Times New Roman" w:cs="Times New Roman"/>
          <w:sz w:val="28"/>
          <w:szCs w:val="28"/>
        </w:rPr>
        <w:t>Рачевым</w:t>
      </w:r>
      <w:proofErr w:type="spellEnd"/>
      <w:r w:rsidR="005F0353" w:rsidRPr="00A548D2">
        <w:rPr>
          <w:rFonts w:ascii="Times New Roman" w:hAnsi="Times New Roman" w:cs="Times New Roman"/>
          <w:sz w:val="28"/>
          <w:szCs w:val="28"/>
        </w:rPr>
        <w:t>), читают им песню колобка. Или перед тем как рассказать сказку «Козлятки и волк», родители показывают иллюстрации и характеризуют козлят и волка: «Козлята маленькие, волк большой, страшный». Дети запоминают, что коза уходила есть травку шелковую и пить воду студеную». А потом родители предлагают детям послушать сказку про козу, послушных маленьких козлят и большого страшного волка.</w:t>
      </w:r>
    </w:p>
    <w:p w:rsid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D2" w:rsidRP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53" w:rsidRPr="00A548D2" w:rsidRDefault="005F0353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</w:t>
      </w:r>
      <w:r w:rsidRPr="00A548D2">
        <w:rPr>
          <w:rFonts w:ascii="Times New Roman" w:hAnsi="Times New Roman" w:cs="Times New Roman"/>
          <w:sz w:val="28"/>
          <w:szCs w:val="28"/>
          <w:u w:val="single"/>
        </w:rPr>
        <w:t>Целесообразно заканчивать чтение сказки</w:t>
      </w:r>
      <w:r w:rsidRPr="00A548D2">
        <w:rPr>
          <w:rFonts w:ascii="Times New Roman" w:hAnsi="Times New Roman" w:cs="Times New Roman"/>
          <w:sz w:val="28"/>
          <w:szCs w:val="28"/>
        </w:rPr>
        <w:t xml:space="preserve"> игрой детей с фигурками настольного театра, рассматриванием иллюстраций.</w:t>
      </w:r>
    </w:p>
    <w:p w:rsidR="005F0353" w:rsidRPr="00A548D2" w:rsidRDefault="005F0353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Можно повторить сказку, недавно рассказанную детям</w:t>
      </w:r>
      <w:r w:rsidR="00A85705" w:rsidRPr="00A548D2">
        <w:rPr>
          <w:rFonts w:ascii="Times New Roman" w:hAnsi="Times New Roman" w:cs="Times New Roman"/>
          <w:sz w:val="28"/>
          <w:szCs w:val="28"/>
        </w:rPr>
        <w:t xml:space="preserve"> и сказку, с которой детей знакомили месяц-полтора назад, например</w:t>
      </w:r>
      <w:proofErr w:type="gramStart"/>
      <w:r w:rsidR="00A548D2">
        <w:rPr>
          <w:rFonts w:ascii="Times New Roman" w:hAnsi="Times New Roman" w:cs="Times New Roman"/>
          <w:sz w:val="28"/>
          <w:szCs w:val="28"/>
        </w:rPr>
        <w:t xml:space="preserve"> </w:t>
      </w:r>
      <w:r w:rsidR="00A85705" w:rsidRPr="00A548D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A85705" w:rsidRPr="00A548D2">
        <w:rPr>
          <w:rFonts w:ascii="Times New Roman" w:hAnsi="Times New Roman" w:cs="Times New Roman"/>
          <w:sz w:val="28"/>
          <w:szCs w:val="28"/>
        </w:rPr>
        <w:t>Репка», «Курочка Ряба».</w:t>
      </w:r>
    </w:p>
    <w:p w:rsidR="00A85705" w:rsidRPr="00A548D2" w:rsidRDefault="00A85705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Повторяя </w:t>
      </w:r>
      <w:proofErr w:type="gramStart"/>
      <w:r w:rsidRPr="00A548D2">
        <w:rPr>
          <w:rFonts w:ascii="Times New Roman" w:hAnsi="Times New Roman" w:cs="Times New Roman"/>
          <w:sz w:val="28"/>
          <w:szCs w:val="28"/>
        </w:rPr>
        <w:t>сказку,  не</w:t>
      </w:r>
      <w:proofErr w:type="gramEnd"/>
      <w:r w:rsidRPr="00A548D2">
        <w:rPr>
          <w:rFonts w:ascii="Times New Roman" w:hAnsi="Times New Roman" w:cs="Times New Roman"/>
          <w:sz w:val="28"/>
          <w:szCs w:val="28"/>
        </w:rPr>
        <w:t xml:space="preserve"> всегда обязательно ее  рассказывать целиком. Иногда достаточно вспомнить отдельные отрывки, те</w:t>
      </w:r>
      <w:r w:rsidR="00A548D2">
        <w:rPr>
          <w:rFonts w:ascii="Times New Roman" w:hAnsi="Times New Roman" w:cs="Times New Roman"/>
          <w:sz w:val="28"/>
          <w:szCs w:val="28"/>
        </w:rPr>
        <w:t>,</w:t>
      </w:r>
      <w:r w:rsidRPr="00A548D2">
        <w:rPr>
          <w:rFonts w:ascii="Times New Roman" w:hAnsi="Times New Roman" w:cs="Times New Roman"/>
          <w:sz w:val="28"/>
          <w:szCs w:val="28"/>
        </w:rPr>
        <w:t xml:space="preserve"> которые легче забываются или наиболее интересны в плане обогащения речи детей. Взрослый начинает рассказывать отрывок один, а продолжает совместно с ребенком</w:t>
      </w:r>
      <w:r w:rsidR="00AB46A8" w:rsidRPr="00A548D2">
        <w:rPr>
          <w:rFonts w:ascii="Times New Roman" w:hAnsi="Times New Roman" w:cs="Times New Roman"/>
          <w:sz w:val="28"/>
          <w:szCs w:val="28"/>
        </w:rPr>
        <w:t xml:space="preserve">. Здесь важны задания на воспитание интонационной выразительности речи. </w:t>
      </w:r>
      <w:proofErr w:type="gramStart"/>
      <w:r w:rsidR="00AB46A8" w:rsidRPr="00A548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B46A8" w:rsidRPr="00A548D2">
        <w:rPr>
          <w:rFonts w:ascii="Times New Roman" w:hAnsi="Times New Roman" w:cs="Times New Roman"/>
          <w:sz w:val="28"/>
          <w:szCs w:val="28"/>
        </w:rPr>
        <w:t>: «Вот уже бабка и дед тянут репку. Кого же позовут они на помощь?». «Внучку позовут», - подсказывает ребенок. «Что-то нет внучки. Давай поможем деду и бабке позвать ее», - говорит взрослый. «Внучка, иди репку тянуть!» - зовет ребенок (индивидуальные и хоровые высказывания).</w:t>
      </w:r>
    </w:p>
    <w:p w:rsidR="00AB46A8" w:rsidRPr="00A548D2" w:rsidRDefault="00AB46A8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Утешая деда и бабку, лишившихся золотого яичка, дети отрабатывают восклицательную интонацию «Не плачь, дед!»; интересуясь, кто живет в теремке отрабатывают вопросительную интонацию «Кто-кто в теремочке живет?»; низким голосом исполняют песню волка («Козлята и волк») и воспроизводят монолог медведя («Теремок»)</w:t>
      </w:r>
    </w:p>
    <w:p w:rsidR="00AB46A8" w:rsidRPr="00A548D2" w:rsidRDefault="00AB46A8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При повторении сказок полезно обучать детей элементам драматизации. Это доставляет малышам много радости.</w:t>
      </w:r>
      <w:r w:rsidR="00993956" w:rsidRPr="00A548D2">
        <w:rPr>
          <w:rFonts w:ascii="Times New Roman" w:hAnsi="Times New Roman" w:cs="Times New Roman"/>
          <w:sz w:val="28"/>
          <w:szCs w:val="28"/>
        </w:rPr>
        <w:t xml:space="preserve"> Надо помнить, что такие упражнения требуют от взрослого терпения и более частого одобрения детей, оценки их речи.</w:t>
      </w:r>
    </w:p>
    <w:p w:rsidR="00993956" w:rsidRDefault="00993956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D2" w:rsidRPr="00A548D2" w:rsidRDefault="00A548D2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956" w:rsidRPr="00A548D2" w:rsidRDefault="00993956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>Литература:</w:t>
      </w:r>
    </w:p>
    <w:p w:rsidR="00993956" w:rsidRPr="00A548D2" w:rsidRDefault="00993956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956" w:rsidRPr="00A548D2" w:rsidRDefault="00837919" w:rsidP="008379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48D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548D2">
        <w:rPr>
          <w:rFonts w:ascii="Times New Roman" w:hAnsi="Times New Roman" w:cs="Times New Roman"/>
          <w:sz w:val="28"/>
          <w:szCs w:val="28"/>
        </w:rPr>
        <w:t xml:space="preserve"> В.В., Максаков А.И. Занятия по развитию речи в первой </w:t>
      </w:r>
      <w:r w:rsidR="00A548D2" w:rsidRPr="00A548D2">
        <w:rPr>
          <w:rFonts w:ascii="Times New Roman" w:hAnsi="Times New Roman" w:cs="Times New Roman"/>
          <w:sz w:val="28"/>
          <w:szCs w:val="28"/>
        </w:rPr>
        <w:t>младшей группе детского сада: - М.: Просвещение, 1979.</w:t>
      </w:r>
    </w:p>
    <w:p w:rsidR="00A548D2" w:rsidRPr="00A548D2" w:rsidRDefault="00A548D2" w:rsidP="008379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>Игры с малышами до трех лет. Сост. Т.В. Галанова. – Ярославль «Академия развития», 1998.</w:t>
      </w:r>
    </w:p>
    <w:p w:rsidR="00A85705" w:rsidRPr="00A548D2" w:rsidRDefault="00A85705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8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7624" w:rsidRPr="00A548D2" w:rsidRDefault="00A37624" w:rsidP="00A37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7624" w:rsidRPr="00A548D2" w:rsidSect="00A37624">
      <w:pgSz w:w="11906" w:h="16838"/>
      <w:pgMar w:top="1134" w:right="1418" w:bottom="1134" w:left="1418" w:header="709" w:footer="709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1464"/>
      </v:shape>
    </w:pict>
  </w:numPicBullet>
  <w:abstractNum w:abstractNumId="0" w15:restartNumberingAfterBreak="0">
    <w:nsid w:val="32BA4F49"/>
    <w:multiLevelType w:val="hybridMultilevel"/>
    <w:tmpl w:val="E4FC4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E7"/>
    <w:rsid w:val="000A3EC0"/>
    <w:rsid w:val="00430338"/>
    <w:rsid w:val="00536CE7"/>
    <w:rsid w:val="005F0353"/>
    <w:rsid w:val="00837919"/>
    <w:rsid w:val="00993956"/>
    <w:rsid w:val="009F1B2A"/>
    <w:rsid w:val="00A37624"/>
    <w:rsid w:val="00A548D2"/>
    <w:rsid w:val="00A85705"/>
    <w:rsid w:val="00AB46A8"/>
    <w:rsid w:val="00CA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0C68"/>
  <w15:chartTrackingRefBased/>
  <w15:docId w15:val="{45292329-7D93-432A-9896-C6AC333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2023-09-18T05:10:00Z</dcterms:created>
  <dcterms:modified xsi:type="dcterms:W3CDTF">2023-09-18T06:52:00Z</dcterms:modified>
</cp:coreProperties>
</file>