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591FC" w14:textId="77777777" w:rsidR="00AA75DD" w:rsidRPr="006F6765" w:rsidRDefault="00AA75DD" w:rsidP="006F6765">
      <w:pPr>
        <w:jc w:val="center"/>
        <w:rPr>
          <w:rFonts w:ascii="Times New Roman" w:hAnsi="Times New Roman" w:cs="Times New Roman"/>
          <w:sz w:val="48"/>
          <w:szCs w:val="28"/>
        </w:rPr>
      </w:pPr>
      <w:r w:rsidRPr="006F6765">
        <w:rPr>
          <w:rFonts w:ascii="Times New Roman" w:hAnsi="Times New Roman" w:cs="Times New Roman"/>
          <w:sz w:val="48"/>
          <w:szCs w:val="28"/>
        </w:rPr>
        <w:t>МДОУ «Детский сад № 241»</w:t>
      </w:r>
    </w:p>
    <w:p w14:paraId="281E6596" w14:textId="77777777" w:rsidR="006F6765" w:rsidRDefault="006F6765" w:rsidP="006F6765">
      <w:pPr>
        <w:jc w:val="center"/>
        <w:rPr>
          <w:rFonts w:ascii="Times New Roman" w:hAnsi="Times New Roman" w:cs="Times New Roman"/>
          <w:sz w:val="52"/>
          <w:szCs w:val="28"/>
        </w:rPr>
      </w:pPr>
    </w:p>
    <w:p w14:paraId="312BFAB1" w14:textId="77777777" w:rsidR="00AA75DD" w:rsidRPr="006F6765" w:rsidRDefault="00AA75DD" w:rsidP="006F6765">
      <w:pPr>
        <w:jc w:val="center"/>
        <w:rPr>
          <w:rFonts w:ascii="Times New Roman" w:hAnsi="Times New Roman" w:cs="Times New Roman"/>
          <w:sz w:val="52"/>
          <w:szCs w:val="28"/>
        </w:rPr>
      </w:pPr>
      <w:r w:rsidRPr="006F6765">
        <w:rPr>
          <w:rFonts w:ascii="Times New Roman" w:hAnsi="Times New Roman" w:cs="Times New Roman"/>
          <w:sz w:val="52"/>
          <w:szCs w:val="28"/>
        </w:rPr>
        <w:t>Консультация</w:t>
      </w:r>
    </w:p>
    <w:p w14:paraId="7F3D31E9" w14:textId="77777777" w:rsidR="00AA75DD" w:rsidRPr="006F6765" w:rsidRDefault="00AA75DD" w:rsidP="006F6765">
      <w:pPr>
        <w:jc w:val="center"/>
        <w:rPr>
          <w:rFonts w:ascii="Times New Roman" w:hAnsi="Times New Roman" w:cs="Times New Roman"/>
          <w:sz w:val="52"/>
          <w:szCs w:val="28"/>
        </w:rPr>
      </w:pPr>
      <w:r w:rsidRPr="006F6765">
        <w:rPr>
          <w:rFonts w:ascii="Times New Roman" w:hAnsi="Times New Roman" w:cs="Times New Roman"/>
          <w:sz w:val="52"/>
          <w:szCs w:val="28"/>
        </w:rPr>
        <w:t>для родителей</w:t>
      </w:r>
    </w:p>
    <w:p w14:paraId="69B0C123" w14:textId="77777777" w:rsidR="00AA75DD" w:rsidRPr="006F6765" w:rsidRDefault="00AA75DD" w:rsidP="006F6765">
      <w:pPr>
        <w:jc w:val="center"/>
        <w:rPr>
          <w:rFonts w:ascii="Times New Roman" w:hAnsi="Times New Roman" w:cs="Times New Roman"/>
          <w:sz w:val="52"/>
          <w:szCs w:val="28"/>
        </w:rPr>
      </w:pPr>
    </w:p>
    <w:p w14:paraId="3CEE418B" w14:textId="77777777" w:rsidR="00AA75DD" w:rsidRPr="006F6765" w:rsidRDefault="00AA75DD" w:rsidP="006F6765">
      <w:pPr>
        <w:jc w:val="center"/>
        <w:rPr>
          <w:rFonts w:ascii="Times New Roman" w:hAnsi="Times New Roman" w:cs="Times New Roman"/>
          <w:sz w:val="52"/>
          <w:szCs w:val="28"/>
        </w:rPr>
      </w:pPr>
    </w:p>
    <w:p w14:paraId="1B554591" w14:textId="77777777" w:rsidR="00AA75DD" w:rsidRPr="006F6765" w:rsidRDefault="00AA75DD" w:rsidP="006F6765">
      <w:pPr>
        <w:jc w:val="center"/>
        <w:rPr>
          <w:rFonts w:ascii="Times New Roman" w:hAnsi="Times New Roman" w:cs="Times New Roman"/>
          <w:sz w:val="52"/>
          <w:szCs w:val="28"/>
        </w:rPr>
      </w:pPr>
    </w:p>
    <w:p w14:paraId="315A9DE0" w14:textId="77777777" w:rsidR="00AA75DD" w:rsidRPr="006F6765" w:rsidRDefault="00AA75DD" w:rsidP="006F6765">
      <w:pPr>
        <w:jc w:val="center"/>
        <w:rPr>
          <w:rFonts w:ascii="Times New Roman" w:hAnsi="Times New Roman" w:cs="Times New Roman"/>
          <w:sz w:val="52"/>
          <w:szCs w:val="28"/>
        </w:rPr>
      </w:pPr>
      <w:r w:rsidRPr="006F6765">
        <w:rPr>
          <w:rFonts w:ascii="Times New Roman" w:hAnsi="Times New Roman" w:cs="Times New Roman"/>
          <w:sz w:val="52"/>
          <w:szCs w:val="28"/>
        </w:rPr>
        <w:t>«Не пытайтесь переучивать левшу».</w:t>
      </w:r>
    </w:p>
    <w:p w14:paraId="7C6757D0" w14:textId="77777777" w:rsidR="00AA75DD" w:rsidRPr="00AA75DD" w:rsidRDefault="00AA75DD" w:rsidP="00AA75DD">
      <w:pPr>
        <w:rPr>
          <w:rFonts w:ascii="Times New Roman" w:hAnsi="Times New Roman" w:cs="Times New Roman"/>
          <w:sz w:val="28"/>
          <w:szCs w:val="28"/>
        </w:rPr>
      </w:pPr>
    </w:p>
    <w:p w14:paraId="23A0C4AB" w14:textId="77777777" w:rsidR="00AA75DD" w:rsidRPr="00AA75DD" w:rsidRDefault="00AA75DD" w:rsidP="00AA75DD">
      <w:pPr>
        <w:rPr>
          <w:rFonts w:ascii="Times New Roman" w:hAnsi="Times New Roman" w:cs="Times New Roman"/>
          <w:sz w:val="28"/>
          <w:szCs w:val="28"/>
        </w:rPr>
      </w:pPr>
    </w:p>
    <w:p w14:paraId="69A5A292" w14:textId="77777777" w:rsidR="00AA75DD" w:rsidRPr="00AA75DD" w:rsidRDefault="00AA75DD" w:rsidP="00AA75DD">
      <w:pPr>
        <w:rPr>
          <w:rFonts w:ascii="Times New Roman" w:hAnsi="Times New Roman" w:cs="Times New Roman"/>
          <w:sz w:val="28"/>
          <w:szCs w:val="28"/>
        </w:rPr>
      </w:pPr>
    </w:p>
    <w:p w14:paraId="125A9BB3" w14:textId="77777777" w:rsidR="00AA75DD" w:rsidRPr="00AA75DD" w:rsidRDefault="00AA75DD" w:rsidP="00AA75DD">
      <w:pPr>
        <w:rPr>
          <w:rFonts w:ascii="Times New Roman" w:hAnsi="Times New Roman" w:cs="Times New Roman"/>
          <w:sz w:val="28"/>
          <w:szCs w:val="28"/>
        </w:rPr>
      </w:pPr>
    </w:p>
    <w:p w14:paraId="3913E1A4" w14:textId="77777777" w:rsidR="00AA75DD" w:rsidRPr="00AA75DD" w:rsidRDefault="00AA75DD" w:rsidP="00AA75DD">
      <w:pPr>
        <w:rPr>
          <w:rFonts w:ascii="Times New Roman" w:hAnsi="Times New Roman" w:cs="Times New Roman"/>
          <w:sz w:val="28"/>
          <w:szCs w:val="28"/>
        </w:rPr>
      </w:pPr>
    </w:p>
    <w:p w14:paraId="4AC43296" w14:textId="77777777" w:rsidR="00AA75DD" w:rsidRPr="00AA75DD" w:rsidRDefault="00AA75DD" w:rsidP="00AA75DD">
      <w:pPr>
        <w:rPr>
          <w:rFonts w:ascii="Times New Roman" w:hAnsi="Times New Roman" w:cs="Times New Roman"/>
          <w:sz w:val="28"/>
          <w:szCs w:val="28"/>
        </w:rPr>
      </w:pPr>
    </w:p>
    <w:p w14:paraId="63D56E72" w14:textId="77777777" w:rsidR="00AA75DD" w:rsidRPr="00AA75DD" w:rsidRDefault="00AA75DD" w:rsidP="00AA75DD">
      <w:pPr>
        <w:rPr>
          <w:rFonts w:ascii="Times New Roman" w:hAnsi="Times New Roman" w:cs="Times New Roman"/>
          <w:sz w:val="28"/>
          <w:szCs w:val="28"/>
        </w:rPr>
      </w:pPr>
    </w:p>
    <w:p w14:paraId="0DFAEFF9" w14:textId="77777777" w:rsidR="00AA75DD" w:rsidRPr="00AA75DD" w:rsidRDefault="00AA75DD" w:rsidP="00AA75DD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6ED4CDCA" w14:textId="77777777" w:rsidR="00AA75DD" w:rsidRPr="00AA75DD" w:rsidRDefault="00AA75DD" w:rsidP="00AA75DD">
      <w:pPr>
        <w:rPr>
          <w:rFonts w:ascii="Times New Roman" w:hAnsi="Times New Roman" w:cs="Times New Roman"/>
          <w:sz w:val="28"/>
          <w:szCs w:val="28"/>
        </w:rPr>
      </w:pPr>
    </w:p>
    <w:p w14:paraId="74E7B045" w14:textId="77777777" w:rsidR="00AA75DD" w:rsidRPr="00AA75DD" w:rsidRDefault="00AA75DD" w:rsidP="006F67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14:paraId="77624ADD" w14:textId="77777777" w:rsidR="00AA75DD" w:rsidRPr="00AA75DD" w:rsidRDefault="00AA75DD" w:rsidP="006F67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воспитатель</w:t>
      </w:r>
    </w:p>
    <w:p w14:paraId="10DEED9C" w14:textId="77777777" w:rsidR="00AA75DD" w:rsidRPr="00AA75DD" w:rsidRDefault="00AA75DD" w:rsidP="006F67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Грибкова И.Н.</w:t>
      </w:r>
    </w:p>
    <w:p w14:paraId="534E2DBF" w14:textId="77777777" w:rsidR="00AA75DD" w:rsidRPr="00AA75DD" w:rsidRDefault="00AA75DD" w:rsidP="00AA75DD">
      <w:pPr>
        <w:rPr>
          <w:rFonts w:ascii="Times New Roman" w:hAnsi="Times New Roman" w:cs="Times New Roman"/>
          <w:sz w:val="28"/>
          <w:szCs w:val="28"/>
        </w:rPr>
      </w:pPr>
    </w:p>
    <w:p w14:paraId="793DDB70" w14:textId="77777777" w:rsidR="00AA75DD" w:rsidRPr="00AA75DD" w:rsidRDefault="00AA75DD" w:rsidP="00AA75DD">
      <w:pPr>
        <w:rPr>
          <w:rFonts w:ascii="Times New Roman" w:hAnsi="Times New Roman" w:cs="Times New Roman"/>
          <w:sz w:val="28"/>
          <w:szCs w:val="28"/>
        </w:rPr>
      </w:pPr>
    </w:p>
    <w:p w14:paraId="55185CD6" w14:textId="4AF90EEA" w:rsidR="00AA75DD" w:rsidRPr="00AA75DD" w:rsidRDefault="00AA75DD" w:rsidP="006F67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Яро</w:t>
      </w:r>
      <w:r w:rsidR="006F6765">
        <w:rPr>
          <w:rFonts w:ascii="Times New Roman" w:hAnsi="Times New Roman" w:cs="Times New Roman"/>
          <w:sz w:val="28"/>
          <w:szCs w:val="28"/>
        </w:rPr>
        <w:t>славль,202</w:t>
      </w:r>
      <w:r w:rsidR="007C01D5">
        <w:rPr>
          <w:rFonts w:ascii="Times New Roman" w:hAnsi="Times New Roman" w:cs="Times New Roman"/>
          <w:sz w:val="28"/>
          <w:szCs w:val="28"/>
        </w:rPr>
        <w:t>1</w:t>
      </w:r>
      <w:r w:rsidRPr="00AA75DD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2AE4F0B" w14:textId="77777777" w:rsidR="006F6765" w:rsidRDefault="006F6765" w:rsidP="00C77418">
      <w:pPr>
        <w:rPr>
          <w:rFonts w:ascii="Times New Roman" w:hAnsi="Times New Roman" w:cs="Times New Roman"/>
          <w:sz w:val="28"/>
          <w:szCs w:val="28"/>
        </w:rPr>
      </w:pPr>
    </w:p>
    <w:p w14:paraId="141B0F8C" w14:textId="77777777" w:rsidR="00C77418" w:rsidRPr="00AA75DD" w:rsidRDefault="006F6765" w:rsidP="00C77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7418" w:rsidRPr="00AA75DD">
        <w:rPr>
          <w:rFonts w:ascii="Times New Roman" w:hAnsi="Times New Roman" w:cs="Times New Roman"/>
          <w:sz w:val="28"/>
          <w:szCs w:val="28"/>
        </w:rPr>
        <w:t>Не пытайтесь переучивать левшу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D302A53" w14:textId="77777777" w:rsidR="00C77418" w:rsidRPr="00AA75DD" w:rsidRDefault="00C77418" w:rsidP="006F67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У вас есть шанс вырастить неординарную личность: процент одарённых</w:t>
      </w:r>
    </w:p>
    <w:p w14:paraId="6BD4A265" w14:textId="77777777" w:rsidR="00C77418" w:rsidRPr="00AA75DD" w:rsidRDefault="00C77418" w:rsidP="006F67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левшей достаточно велик. Но при поступлении в школу такой ребёнок нередко</w:t>
      </w:r>
    </w:p>
    <w:p w14:paraId="5766DA6D" w14:textId="77777777" w:rsidR="00C77418" w:rsidRPr="00AA75DD" w:rsidRDefault="00C77418" w:rsidP="006F67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попадает в «группу риска».</w:t>
      </w:r>
    </w:p>
    <w:p w14:paraId="1FD66A6E" w14:textId="77777777" w:rsidR="00C77418" w:rsidRPr="00AA75DD" w:rsidRDefault="00C77418" w:rsidP="006F67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С проблемами при обучении сталкиваются не все дети – левши, а только те,</w:t>
      </w:r>
    </w:p>
    <w:p w14:paraId="7FBDC7D6" w14:textId="77777777" w:rsidR="00C77418" w:rsidRPr="00AA75DD" w:rsidRDefault="00C77418" w:rsidP="006F67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кого начинают переучивать или уже переучивали до школы, заставляя активно</w:t>
      </w:r>
    </w:p>
    <w:p w14:paraId="2EA860B1" w14:textId="77777777" w:rsidR="00C77418" w:rsidRPr="00AA75DD" w:rsidRDefault="00C77418" w:rsidP="006F67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работать правой рукой. К сожалению, долгое время подобная практика бала</w:t>
      </w:r>
    </w:p>
    <w:p w14:paraId="0C923B33" w14:textId="77777777" w:rsidR="00C77418" w:rsidRPr="00AA75DD" w:rsidRDefault="00C77418" w:rsidP="006F67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довольно распространённой и для многих педагогов стала аксиомой.</w:t>
      </w:r>
    </w:p>
    <w:p w14:paraId="60F5BF49" w14:textId="77777777" w:rsidR="00C77418" w:rsidRPr="00AA75DD" w:rsidRDefault="00C77418" w:rsidP="006F67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Мне так удобнее!</w:t>
      </w:r>
    </w:p>
    <w:p w14:paraId="4EB8305B" w14:textId="77777777" w:rsidR="00C77418" w:rsidRPr="00AA75DD" w:rsidRDefault="00C77418" w:rsidP="006F67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Переучивать ребёнка ни в коем случае нельзя! Этот насильственный процесс</w:t>
      </w:r>
    </w:p>
    <w:p w14:paraId="0B23EEED" w14:textId="77777777" w:rsidR="00C77418" w:rsidRPr="00AA75DD" w:rsidRDefault="00C77418" w:rsidP="006F67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неизбежно приводит к появлению трудностей при письме (нарушению почерка,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замедлению темпа работы), а во втором классе становится причиной множества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необъяснимых ошибок и пропусков, искажающих смысл слов. Многие сильно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занятые или не особенно наблюдательные родители и не успевают понять, что их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ребёнок левша: часто переучивание происходит в детском саду. «Взяли ложку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(карандаш, ножницы) в правую руку», - говорит воспитательница, и леворукий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малыш начинает работать правой рукой – как все!</w:t>
      </w:r>
    </w:p>
    <w:p w14:paraId="7C91A1BB" w14:textId="77777777" w:rsidR="00C77418" w:rsidRPr="00AA75DD" w:rsidRDefault="00C77418" w:rsidP="006F67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Поэтому будьте внимательны: правильное и твёрдое определение «рукости»</w:t>
      </w:r>
    </w:p>
    <w:p w14:paraId="79F68681" w14:textId="77777777" w:rsidR="00C77418" w:rsidRPr="00AA75DD" w:rsidRDefault="00C77418" w:rsidP="006F67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(т.е. предпочтительного выбора правой или левой руки) – как можно более раннее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(лучше в возрасте четырёх – пяти лет) даёт возможность в дальнейшем избежать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вредного переучивания детей. Существуют разные способы такого определения.</w:t>
      </w:r>
    </w:p>
    <w:p w14:paraId="01930192" w14:textId="77777777" w:rsidR="00C77418" w:rsidRPr="00AA75DD" w:rsidRDefault="00C77418" w:rsidP="006F67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Рекомендуем вам использовать ряд простых заданий. Когда ребёнок будет их</w:t>
      </w:r>
    </w:p>
    <w:p w14:paraId="7FAFF781" w14:textId="77777777" w:rsidR="00C77418" w:rsidRPr="00AA75DD" w:rsidRDefault="00C77418" w:rsidP="006F67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выполнять, внимательно наблюдайте, какая рука активнее, какие движения</w:t>
      </w:r>
    </w:p>
    <w:p w14:paraId="1CB71C48" w14:textId="77777777" w:rsidR="00C77418" w:rsidRPr="00AA75DD" w:rsidRDefault="00C77418" w:rsidP="006F6765">
      <w:pPr>
        <w:jc w:val="both"/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выполняются более точно, ловко, быстро.</w:t>
      </w:r>
    </w:p>
    <w:p w14:paraId="37C4C44F" w14:textId="77777777" w:rsidR="00C77418" w:rsidRPr="006F6765" w:rsidRDefault="00C77418" w:rsidP="00C77418">
      <w:pPr>
        <w:rPr>
          <w:rFonts w:ascii="Times New Roman" w:hAnsi="Times New Roman" w:cs="Times New Roman"/>
          <w:b/>
          <w:sz w:val="28"/>
          <w:szCs w:val="28"/>
        </w:rPr>
      </w:pPr>
      <w:r w:rsidRPr="006F6765">
        <w:rPr>
          <w:rFonts w:ascii="Times New Roman" w:hAnsi="Times New Roman" w:cs="Times New Roman"/>
          <w:b/>
          <w:sz w:val="28"/>
          <w:szCs w:val="28"/>
        </w:rPr>
        <w:t>Тесты – помощники</w:t>
      </w:r>
    </w:p>
    <w:p w14:paraId="12ABCF7D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Существует множество тестов для выяснения того, праворукий человек или</w:t>
      </w:r>
    </w:p>
    <w:p w14:paraId="64439825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леворукий. Каждый из этих тестов в отдельности может оказаться недостаточно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убедительным, но в совокупности они позволяют довольно надёжно отличить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правшу от левши.</w:t>
      </w:r>
    </w:p>
    <w:p w14:paraId="1030A3F4" w14:textId="77777777" w:rsidR="006F6765" w:rsidRDefault="006F6765" w:rsidP="00C77418">
      <w:pPr>
        <w:rPr>
          <w:rFonts w:ascii="Times New Roman" w:hAnsi="Times New Roman" w:cs="Times New Roman"/>
          <w:sz w:val="28"/>
          <w:szCs w:val="28"/>
        </w:rPr>
      </w:pPr>
    </w:p>
    <w:p w14:paraId="350E7952" w14:textId="77777777" w:rsidR="00C77418" w:rsidRPr="006F6765" w:rsidRDefault="00C77418" w:rsidP="00C77418">
      <w:pPr>
        <w:rPr>
          <w:rFonts w:ascii="Times New Roman" w:hAnsi="Times New Roman" w:cs="Times New Roman"/>
          <w:b/>
          <w:sz w:val="28"/>
          <w:szCs w:val="28"/>
        </w:rPr>
      </w:pPr>
      <w:r w:rsidRPr="006F6765">
        <w:rPr>
          <w:rFonts w:ascii="Times New Roman" w:hAnsi="Times New Roman" w:cs="Times New Roman"/>
          <w:b/>
          <w:sz w:val="28"/>
          <w:szCs w:val="28"/>
        </w:rPr>
        <w:t>Задания с предметами (для самых маленьких)</w:t>
      </w:r>
    </w:p>
    <w:p w14:paraId="075102AE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Всё, что нужно для определения «рукости» вашего малыша, приготовьте</w:t>
      </w:r>
    </w:p>
    <w:p w14:paraId="49E0700D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заранее, сложите в коробку и положите себе на колени. Сядьте напротив ребёнка и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все необходимые предметы кладите прямо перед ним. В некоторых действиях,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например при нанизывании бус, используются обе руки, наблюдайте, какая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активнее.</w:t>
      </w:r>
    </w:p>
    <w:p w14:paraId="42378E52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1. Отвинти и завинти крышки. (Подберите несколько флаконов, баночек от</w:t>
      </w:r>
    </w:p>
    <w:p w14:paraId="685BB355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крема, шампуня разной формы и величины).</w:t>
      </w:r>
    </w:p>
    <w:p w14:paraId="20FBB207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2. Собери цепочку из скрепок и разбери её.</w:t>
      </w:r>
    </w:p>
    <w:p w14:paraId="72E96A77" w14:textId="77777777" w:rsidR="006F6765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3. Нанижи с помощью иголки бусины (пуговицы) на нитку.</w:t>
      </w:r>
    </w:p>
    <w:p w14:paraId="7FA652B5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4. Собери что – нибудь из конструктора (мозаики), построй башню из</w:t>
      </w:r>
    </w:p>
    <w:p w14:paraId="2ABFF725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кубиков.</w:t>
      </w:r>
    </w:p>
    <w:p w14:paraId="217916FE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5. Посчитай и разложи карточки из плотной бумаги, собери их.</w:t>
      </w:r>
    </w:p>
    <w:p w14:paraId="3D73CBDD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6. Подбрось несколько раз одной рукой мяч и поймай его.</w:t>
      </w:r>
    </w:p>
    <w:p w14:paraId="1E60C2F7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7. Аккуратно по контуру вырежи ножницами фигуру из открытки.</w:t>
      </w:r>
    </w:p>
    <w:p w14:paraId="012443DE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8. Зашнуруй и завяжи бантиком шнурки, расстегни и застегни пуговицы на</w:t>
      </w:r>
    </w:p>
    <w:p w14:paraId="674C4FB9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куртке.</w:t>
      </w:r>
    </w:p>
    <w:p w14:paraId="759B4F43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9. Нарисуй дом, человека, машину, забор сначала одной, а потом другой</w:t>
      </w:r>
    </w:p>
    <w:p w14:paraId="623CA796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рукой. Какой рукой легче держать карандаш?</w:t>
      </w:r>
    </w:p>
    <w:p w14:paraId="4BF61536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Очень важно, как выполняется девятое задание: в каком случае более ровные</w:t>
      </w:r>
    </w:p>
    <w:p w14:paraId="3A988BCA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и чёткие линии, более уверенные и точные движения.</w:t>
      </w:r>
    </w:p>
    <w:p w14:paraId="09378FB0" w14:textId="77777777" w:rsidR="00C77418" w:rsidRPr="006F6765" w:rsidRDefault="00C77418" w:rsidP="00C77418">
      <w:pPr>
        <w:rPr>
          <w:rFonts w:ascii="Times New Roman" w:hAnsi="Times New Roman" w:cs="Times New Roman"/>
          <w:b/>
          <w:sz w:val="28"/>
          <w:szCs w:val="28"/>
        </w:rPr>
      </w:pPr>
      <w:r w:rsidRPr="006F6765">
        <w:rPr>
          <w:rFonts w:ascii="Times New Roman" w:hAnsi="Times New Roman" w:cs="Times New Roman"/>
          <w:b/>
          <w:sz w:val="28"/>
          <w:szCs w:val="28"/>
        </w:rPr>
        <w:t>Эти тесты стоит использовать для детей более старшего возраста</w:t>
      </w:r>
    </w:p>
    <w:p w14:paraId="33901B78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1. Переплетение пальцев рук.</w:t>
      </w:r>
    </w:p>
    <w:p w14:paraId="3A7A9DD7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Быстро, не думая, переплети пальцы обеих рук. Сколько раз это не повторяй,</w:t>
      </w:r>
    </w:p>
    <w:p w14:paraId="0D061361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сверху всегда окажется большой палец одной и той же руки, - как правило, ведущей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(правой у правши, левой у левши). Если изменить положение переплетённых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пальцев на противоположное, то такая операция потребует некоторых усилий,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обдумывания и вызовет ощущение неудобства.</w:t>
      </w:r>
    </w:p>
    <w:p w14:paraId="3D2234A6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2. «Поза Наполеона»</w:t>
      </w:r>
    </w:p>
    <w:p w14:paraId="644A97EC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lastRenderedPageBreak/>
        <w:t>Не раздумывания, скрести руки на груди. Обычно у правши правая кисть</w:t>
      </w:r>
    </w:p>
    <w:p w14:paraId="1CB32DDA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ложится на левое предплечье первой и сверху, тогда как левая кисть ложится позже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и оказывается под правым предплечьем. Сознательное выполнение действия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«наоборот», во – первых, совершается медленнее, во – вторых, сопровождается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ощущением неловкости.</w:t>
      </w:r>
    </w:p>
    <w:p w14:paraId="20F2B400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3.Аплодисменты</w:t>
      </w:r>
    </w:p>
    <w:p w14:paraId="19F0397F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Покажи, как ты аплодируешь. Активно при этом перемещается ведущая рука,</w:t>
      </w:r>
    </w:p>
    <w:p w14:paraId="2FDA7A48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ударяя о другую руку, которая остаётся в одном и том же положении или заметно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менее активна.</w:t>
      </w:r>
    </w:p>
    <w:p w14:paraId="6B91D806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4. Одновременные действия</w:t>
      </w:r>
    </w:p>
    <w:p w14:paraId="55193D0A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Возьми в каждую руку по карандашу и, действуя одновременно обеими</w:t>
      </w:r>
    </w:p>
    <w:p w14:paraId="444780F9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руками, нарисуй, не глядя, круг, квадрат, треугольник. Изображения, выполненные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ведущей рукой, обычно более точные.</w:t>
      </w:r>
    </w:p>
    <w:p w14:paraId="062BB038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5. Точность попадания</w:t>
      </w:r>
    </w:p>
    <w:p w14:paraId="55140D10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Возьми чистый лист бумаги, поставь жирную точку в центре листа и</w:t>
      </w:r>
    </w:p>
    <w:p w14:paraId="7D460BE8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попытайся с закрытыми глазами раз 15 – 20 подряд попасть в неё карандашом. У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правши точность попадания выше при работе правой рукой, точки ближе к цели,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распределены вокруг неё равномерно. Левая же рука чаще всего попадает в левую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половину листа и дальше от цели, чем правая.</w:t>
      </w:r>
    </w:p>
    <w:p w14:paraId="0343AF1B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6. Рисование вертикальных линий</w:t>
      </w:r>
    </w:p>
    <w:p w14:paraId="56A160F8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На листе бумаги нарисуй два квадрата, оба со стороной в полтора</w:t>
      </w:r>
    </w:p>
    <w:p w14:paraId="0811F2D9" w14:textId="77777777" w:rsidR="006F6765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сантиметра, и быстро заполни их вертикальными линиями – сначала одной, потом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другой рукой. Число линий, нарисованных ведущей рукой, обычно больше</w:t>
      </w:r>
      <w:r w:rsidR="006F6765">
        <w:rPr>
          <w:rFonts w:ascii="Times New Roman" w:hAnsi="Times New Roman" w:cs="Times New Roman"/>
          <w:sz w:val="28"/>
          <w:szCs w:val="28"/>
        </w:rPr>
        <w:t xml:space="preserve"> </w:t>
      </w:r>
      <w:r w:rsidRPr="00AA75DD">
        <w:rPr>
          <w:rFonts w:ascii="Times New Roman" w:hAnsi="Times New Roman" w:cs="Times New Roman"/>
          <w:sz w:val="28"/>
          <w:szCs w:val="28"/>
        </w:rPr>
        <w:t>примерно на одну треть, и они получаются более аккуратными.</w:t>
      </w:r>
    </w:p>
    <w:p w14:paraId="339E36C4" w14:textId="77777777" w:rsidR="006F6765" w:rsidRDefault="006F6765" w:rsidP="00C77418">
      <w:pPr>
        <w:rPr>
          <w:rFonts w:ascii="Times New Roman" w:hAnsi="Times New Roman" w:cs="Times New Roman"/>
          <w:sz w:val="28"/>
          <w:szCs w:val="28"/>
        </w:rPr>
      </w:pPr>
    </w:p>
    <w:p w14:paraId="57A7BF10" w14:textId="77777777" w:rsidR="00C77418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ПЕРЕУЧИВАТЬ ЛЕВШУ НЕЛЬЗЯ НИ В КОЕМ СЛУЧАЕ: НАСИЛИЕ НАД</w:t>
      </w:r>
    </w:p>
    <w:p w14:paraId="5959BC0D" w14:textId="77777777" w:rsidR="002F0182" w:rsidRPr="00AA75DD" w:rsidRDefault="00C77418" w:rsidP="00C77418">
      <w:pPr>
        <w:rPr>
          <w:rFonts w:ascii="Times New Roman" w:hAnsi="Times New Roman" w:cs="Times New Roman"/>
          <w:sz w:val="28"/>
          <w:szCs w:val="28"/>
        </w:rPr>
      </w:pPr>
      <w:r w:rsidRPr="00AA75DD">
        <w:rPr>
          <w:rFonts w:ascii="Times New Roman" w:hAnsi="Times New Roman" w:cs="Times New Roman"/>
          <w:sz w:val="28"/>
          <w:szCs w:val="28"/>
        </w:rPr>
        <w:t>ПРИРОДОЙ ОБОРАЧИВАЕТСЯ ПРОБЛЕМАМИ ОБУЧЕНИЯ</w:t>
      </w:r>
    </w:p>
    <w:sectPr w:rsidR="002F0182" w:rsidRPr="00AA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00"/>
    <w:rsid w:val="002F0182"/>
    <w:rsid w:val="00533000"/>
    <w:rsid w:val="006F6765"/>
    <w:rsid w:val="007C01D5"/>
    <w:rsid w:val="00912F69"/>
    <w:rsid w:val="00AA75DD"/>
    <w:rsid w:val="00C7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C5EE"/>
  <w15:chartTrackingRefBased/>
  <w15:docId w15:val="{522FCBA3-DCDB-4831-8FBB-EFBB7A93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5</cp:revision>
  <dcterms:created xsi:type="dcterms:W3CDTF">2020-10-14T10:54:00Z</dcterms:created>
  <dcterms:modified xsi:type="dcterms:W3CDTF">2021-02-10T14:19:00Z</dcterms:modified>
</cp:coreProperties>
</file>