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9A" w:rsidRPr="006C0B51" w:rsidRDefault="009302FC" w:rsidP="006C0B51">
      <w:pPr>
        <w:pStyle w:val="a3"/>
        <w:jc w:val="center"/>
        <w:rPr>
          <w:rFonts w:ascii="Times New Roman" w:hAnsi="Times New Roman" w:cs="Times New Roman"/>
          <w:color w:val="2E74B5" w:themeColor="accent1" w:themeShade="BF"/>
          <w:sz w:val="72"/>
        </w:rPr>
      </w:pPr>
      <w:r w:rsidRPr="006C0B51">
        <w:rPr>
          <w:rFonts w:ascii="Times New Roman" w:hAnsi="Times New Roman" w:cs="Times New Roman"/>
          <w:color w:val="2E74B5" w:themeColor="accent1" w:themeShade="BF"/>
          <w:sz w:val="72"/>
        </w:rPr>
        <w:t>Консультация для родителей «Воспитание дружеских отношений в игре»</w:t>
      </w:r>
    </w:p>
    <w:p w:rsidR="006C0B51" w:rsidRPr="006C0B51" w:rsidRDefault="006C0B51" w:rsidP="009302FC">
      <w:pPr>
        <w:jc w:val="right"/>
        <w:rPr>
          <w:rFonts w:ascii="Times New Roman" w:hAnsi="Times New Roman" w:cs="Times New Roman"/>
          <w:i/>
          <w:sz w:val="28"/>
          <w:szCs w:val="28"/>
        </w:rPr>
      </w:pPr>
    </w:p>
    <w:p w:rsidR="006C0B51" w:rsidRDefault="009302FC" w:rsidP="006C0B51">
      <w:pPr>
        <w:spacing w:after="0"/>
        <w:jc w:val="right"/>
        <w:rPr>
          <w:rFonts w:ascii="Times New Roman" w:hAnsi="Times New Roman" w:cs="Times New Roman"/>
          <w:i/>
          <w:sz w:val="28"/>
          <w:szCs w:val="28"/>
        </w:rPr>
      </w:pPr>
      <w:r w:rsidRPr="006C0B51">
        <w:rPr>
          <w:rFonts w:ascii="Times New Roman" w:hAnsi="Times New Roman" w:cs="Times New Roman"/>
          <w:i/>
          <w:sz w:val="28"/>
          <w:szCs w:val="28"/>
        </w:rPr>
        <w:t>Подготовила воспитатель</w:t>
      </w:r>
      <w:r w:rsidR="006C0B51" w:rsidRPr="006C0B51">
        <w:rPr>
          <w:rFonts w:ascii="Times New Roman" w:hAnsi="Times New Roman" w:cs="Times New Roman"/>
          <w:i/>
          <w:sz w:val="28"/>
          <w:szCs w:val="28"/>
        </w:rPr>
        <w:t xml:space="preserve"> </w:t>
      </w:r>
    </w:p>
    <w:p w:rsidR="006C0B51" w:rsidRDefault="006C0B51" w:rsidP="006C0B51">
      <w:pPr>
        <w:spacing w:after="0"/>
        <w:jc w:val="right"/>
        <w:rPr>
          <w:rFonts w:ascii="Times New Roman" w:hAnsi="Times New Roman" w:cs="Times New Roman"/>
          <w:i/>
          <w:sz w:val="28"/>
          <w:szCs w:val="28"/>
        </w:rPr>
      </w:pPr>
      <w:r w:rsidRPr="006C0B51">
        <w:rPr>
          <w:rFonts w:ascii="Times New Roman" w:hAnsi="Times New Roman" w:cs="Times New Roman"/>
          <w:i/>
          <w:sz w:val="28"/>
          <w:szCs w:val="28"/>
        </w:rPr>
        <w:t>МДОУ «Детский сад №241»</w:t>
      </w:r>
    </w:p>
    <w:p w:rsidR="009302FC" w:rsidRPr="006C0B51" w:rsidRDefault="009302FC" w:rsidP="006C0B51">
      <w:pPr>
        <w:spacing w:after="0"/>
        <w:jc w:val="right"/>
        <w:rPr>
          <w:rFonts w:ascii="Times New Roman" w:hAnsi="Times New Roman" w:cs="Times New Roman"/>
          <w:i/>
          <w:sz w:val="28"/>
          <w:szCs w:val="28"/>
        </w:rPr>
      </w:pPr>
      <w:r w:rsidRPr="006C0B51">
        <w:rPr>
          <w:rFonts w:ascii="Times New Roman" w:hAnsi="Times New Roman" w:cs="Times New Roman"/>
          <w:i/>
          <w:sz w:val="28"/>
          <w:szCs w:val="28"/>
        </w:rPr>
        <w:t xml:space="preserve"> </w:t>
      </w:r>
      <w:proofErr w:type="spellStart"/>
      <w:r w:rsidRPr="006C0B51">
        <w:rPr>
          <w:rFonts w:ascii="Times New Roman" w:hAnsi="Times New Roman" w:cs="Times New Roman"/>
          <w:i/>
          <w:sz w:val="28"/>
          <w:szCs w:val="28"/>
        </w:rPr>
        <w:t>Чиликова</w:t>
      </w:r>
      <w:proofErr w:type="spellEnd"/>
      <w:r w:rsidRPr="006C0B51">
        <w:rPr>
          <w:rFonts w:ascii="Times New Roman" w:hAnsi="Times New Roman" w:cs="Times New Roman"/>
          <w:i/>
          <w:sz w:val="28"/>
          <w:szCs w:val="28"/>
        </w:rPr>
        <w:t xml:space="preserve"> Е.Е.</w:t>
      </w:r>
    </w:p>
    <w:p w:rsidR="006C0B51" w:rsidRDefault="006C0B51">
      <w:pPr>
        <w:rPr>
          <w:rFonts w:ascii="Times New Roman" w:hAnsi="Times New Roman" w:cs="Times New Roman"/>
          <w:sz w:val="28"/>
          <w:szCs w:val="28"/>
        </w:rPr>
      </w:pPr>
    </w:p>
    <w:p w:rsidR="009302FC" w:rsidRPr="006C0B51" w:rsidRDefault="009302FC">
      <w:pPr>
        <w:rPr>
          <w:rFonts w:ascii="Times New Roman" w:hAnsi="Times New Roman" w:cs="Times New Roman"/>
          <w:sz w:val="28"/>
          <w:szCs w:val="28"/>
        </w:rPr>
      </w:pPr>
      <w:bookmarkStart w:id="0" w:name="_GoBack"/>
      <w:bookmarkEnd w:id="0"/>
      <w:r w:rsidRPr="006C0B51">
        <w:rPr>
          <w:rFonts w:ascii="Times New Roman" w:hAnsi="Times New Roman" w:cs="Times New Roman"/>
          <w:sz w:val="28"/>
          <w:szCs w:val="28"/>
        </w:rPr>
        <w:t>Дружба дошкольников – своеобразное явление. Она быстро возникает, но также быстро может исчезнуть. Наверняка, у многих бывали такие ситуации, когда ребёнок радует сообщением о том, что у него появился новый друг. Но на вопрос: как зовут нового друга? – ребёнок не всегда может ответить. Совсем неплохо, когда ребенок легко и быстро приобретает новые знакомства. Но научится ли ребенок переводить знакомство в дружеские отношения, во многом зависит от взрослых. Дружбе ведь тоже надо учить: выбирать друзей, беречь, ценить, понимать их, помогать им.</w:t>
      </w:r>
    </w:p>
    <w:p w:rsidR="00AF43CD" w:rsidRPr="006C0B51" w:rsidRDefault="00AF43CD" w:rsidP="00AF43CD">
      <w:pPr>
        <w:rPr>
          <w:rFonts w:ascii="Times New Roman" w:hAnsi="Times New Roman" w:cs="Times New Roman"/>
          <w:sz w:val="28"/>
          <w:szCs w:val="28"/>
        </w:rPr>
      </w:pPr>
      <w:r w:rsidRPr="006C0B51">
        <w:rPr>
          <w:rFonts w:ascii="Times New Roman" w:hAnsi="Times New Roman" w:cs="Times New Roman"/>
          <w:sz w:val="28"/>
          <w:szCs w:val="28"/>
        </w:rPr>
        <w:t xml:space="preserve">Конечно, большинство детей в ДОУ в коммуникативном отношении достаточно благополучны. Они умеют договариваться о совместных делах и играх; строят планы и пытаются их реализовывать, свободно выражают свои просьбы, делают сообщения, задают вопросы. </w:t>
      </w:r>
    </w:p>
    <w:p w:rsidR="00AF43CD" w:rsidRPr="006C0B51" w:rsidRDefault="009302FC">
      <w:pPr>
        <w:rPr>
          <w:rFonts w:ascii="Times New Roman" w:hAnsi="Times New Roman" w:cs="Times New Roman"/>
          <w:sz w:val="28"/>
          <w:szCs w:val="28"/>
        </w:rPr>
      </w:pPr>
      <w:r w:rsidRPr="006C0B51">
        <w:rPr>
          <w:rFonts w:ascii="Times New Roman" w:hAnsi="Times New Roman" w:cs="Times New Roman"/>
          <w:sz w:val="28"/>
          <w:szCs w:val="28"/>
        </w:rPr>
        <w:t xml:space="preserve">Ещё в 30-е годы прошлого века </w:t>
      </w:r>
      <w:proofErr w:type="gramStart"/>
      <w:r w:rsidRPr="006C0B51">
        <w:rPr>
          <w:rFonts w:ascii="Times New Roman" w:hAnsi="Times New Roman" w:cs="Times New Roman"/>
          <w:sz w:val="28"/>
          <w:szCs w:val="28"/>
        </w:rPr>
        <w:t>Л.С .Выготский</w:t>
      </w:r>
      <w:proofErr w:type="gramEnd"/>
      <w:r w:rsidRPr="006C0B51">
        <w:rPr>
          <w:rFonts w:ascii="Times New Roman" w:hAnsi="Times New Roman" w:cs="Times New Roman"/>
          <w:sz w:val="28"/>
          <w:szCs w:val="28"/>
        </w:rPr>
        <w:t xml:space="preserve"> утверждал, что ребенок является социальным существом с самого момента рождения. Стремление ребенка к общению с другими людьми является врожденным, коммуникативная способность записана в его генетическом коде. Ученые пришли к поразительному выводу о том, что ребенок уже при рождении знает, что он – человек и что все люди – его друзья. </w:t>
      </w:r>
    </w:p>
    <w:p w:rsidR="009302FC" w:rsidRPr="006C0B51" w:rsidRDefault="009302FC">
      <w:pPr>
        <w:rPr>
          <w:rFonts w:ascii="Times New Roman" w:hAnsi="Times New Roman" w:cs="Times New Roman"/>
          <w:sz w:val="28"/>
          <w:szCs w:val="28"/>
        </w:rPr>
      </w:pPr>
      <w:r w:rsidRPr="006C0B51">
        <w:rPr>
          <w:rFonts w:ascii="Times New Roman" w:hAnsi="Times New Roman" w:cs="Times New Roman"/>
          <w:sz w:val="28"/>
          <w:szCs w:val="28"/>
        </w:rPr>
        <w:t xml:space="preserve">В дошкольном возрасте происходит одно из важнейших «приобретений» ребенка в его коммуникативном развитии. Круг его общения расширяется. Помимо мира взрослых дошкольник «открывает» для себя мир сверстников. Он обнаруживает, что другие дети «такие же, как он». Это вовсе не означает, что он не видел, не замечал их раньше, но восприятие сверстника приобретает особое качество – осознанность. Происходит, как говорят психологи, идентификация себя со сверстниками («Он такой же, как я»), что коренным образом меняет отношение к нему. </w:t>
      </w:r>
    </w:p>
    <w:p w:rsidR="009302FC" w:rsidRPr="006C0B51" w:rsidRDefault="009302FC">
      <w:pPr>
        <w:rPr>
          <w:rFonts w:ascii="Times New Roman" w:hAnsi="Times New Roman" w:cs="Times New Roman"/>
          <w:sz w:val="28"/>
          <w:szCs w:val="28"/>
        </w:rPr>
      </w:pPr>
      <w:r w:rsidRPr="006C0B51">
        <w:rPr>
          <w:rFonts w:ascii="Times New Roman" w:hAnsi="Times New Roman" w:cs="Times New Roman"/>
          <w:sz w:val="28"/>
          <w:szCs w:val="28"/>
        </w:rPr>
        <w:lastRenderedPageBreak/>
        <w:t xml:space="preserve">Всем известна, например, ситуация, когда дети ясельного возраста играют в песочнице: каждый со своим совочком, каждый со своим ведерком, просто мирно сосуществуют. Играющего рядом ребенка в качестве объекта взаимодействия они ещё не рассматривают. Но вдруг ведерко соседа привлекает внимание ребенка, он встает, направляется именно к ведерку, отбирает его у владельца и … спокойно начинает совочком насыпать туда песок. </w:t>
      </w:r>
    </w:p>
    <w:p w:rsidR="009302FC" w:rsidRPr="006C0B51" w:rsidRDefault="009302FC">
      <w:pPr>
        <w:rPr>
          <w:rFonts w:ascii="Times New Roman" w:hAnsi="Times New Roman" w:cs="Times New Roman"/>
          <w:sz w:val="28"/>
          <w:szCs w:val="28"/>
        </w:rPr>
      </w:pPr>
      <w:r w:rsidRPr="006C0B51">
        <w:rPr>
          <w:rFonts w:ascii="Times New Roman" w:hAnsi="Times New Roman" w:cs="Times New Roman"/>
          <w:sz w:val="28"/>
          <w:szCs w:val="28"/>
        </w:rPr>
        <w:t>Что же делает тот, кто лишился ведерка? Приведу примеры из собственного опыта: здесь возможны варианты: стоит и громко плачет, привлекая внимание взрослого; кричит и тянет свое ведерко до тех пор, пока оба не падают и т.д. Главное, что оба ребенка удовлетворяют свой предметный интерес, интерес к ведерку, а не социальный. Поэтому они сами разрешить конфликт не могут. Это способны сделать только родители или воспитатели.</w:t>
      </w:r>
    </w:p>
    <w:p w:rsidR="00AF43CD" w:rsidRPr="006C0B51" w:rsidRDefault="00AF43CD">
      <w:pPr>
        <w:rPr>
          <w:rFonts w:ascii="Times New Roman" w:hAnsi="Times New Roman" w:cs="Times New Roman"/>
          <w:sz w:val="28"/>
          <w:szCs w:val="28"/>
        </w:rPr>
      </w:pPr>
      <w:r w:rsidRPr="006C0B51">
        <w:rPr>
          <w:rFonts w:ascii="Times New Roman" w:hAnsi="Times New Roman" w:cs="Times New Roman"/>
          <w:sz w:val="28"/>
          <w:szCs w:val="28"/>
        </w:rPr>
        <w:t>Чтобы научить детей строить отношения с другими людьми, уважительно и деликатно вести с</w:t>
      </w:r>
      <w:r w:rsidRPr="006C0B51">
        <w:rPr>
          <w:rFonts w:ascii="Times New Roman" w:hAnsi="Times New Roman" w:cs="Times New Roman"/>
          <w:sz w:val="28"/>
          <w:szCs w:val="28"/>
        </w:rPr>
        <w:t>ебя со сверстниками, можно предлагать</w:t>
      </w:r>
      <w:r w:rsidRPr="006C0B51">
        <w:rPr>
          <w:rFonts w:ascii="Times New Roman" w:hAnsi="Times New Roman" w:cs="Times New Roman"/>
          <w:sz w:val="28"/>
          <w:szCs w:val="28"/>
        </w:rPr>
        <w:t xml:space="preserve"> детям, в совместной деятельности, проблемные ситуации, разрешая которые, они будут овладевать определенными социальными, коммуникативными навыками, и сюжеты для игр-драм</w:t>
      </w:r>
      <w:r w:rsidRPr="006C0B51">
        <w:rPr>
          <w:rFonts w:ascii="Times New Roman" w:hAnsi="Times New Roman" w:cs="Times New Roman"/>
          <w:sz w:val="28"/>
          <w:szCs w:val="28"/>
        </w:rPr>
        <w:t xml:space="preserve">атизаций различного содержания. </w:t>
      </w:r>
    </w:p>
    <w:p w:rsidR="00AF43CD" w:rsidRPr="006C0B51" w:rsidRDefault="00AF43CD" w:rsidP="00AF43CD">
      <w:pPr>
        <w:rPr>
          <w:rFonts w:ascii="Times New Roman" w:hAnsi="Times New Roman" w:cs="Times New Roman"/>
          <w:sz w:val="28"/>
          <w:szCs w:val="28"/>
        </w:rPr>
      </w:pPr>
      <w:r w:rsidRPr="006C0B51">
        <w:rPr>
          <w:rFonts w:ascii="Times New Roman" w:hAnsi="Times New Roman" w:cs="Times New Roman"/>
          <w:sz w:val="28"/>
          <w:szCs w:val="28"/>
        </w:rPr>
        <w:t xml:space="preserve">Но основную роль в воспитании дружеских отношений отводится игре. Игра является важным условием социального развития детей, в ней они учатся понимать чувства и состояния других детей, сопереживать им, приобретают навыки общения со сверстниками. Игра естественный спутник жизни ребенка, источник радости эмоций, обладающий великой воспитательной силой. </w:t>
      </w:r>
    </w:p>
    <w:p w:rsidR="00AF43CD" w:rsidRPr="006C0B51" w:rsidRDefault="00AF43CD" w:rsidP="00AF43CD">
      <w:pPr>
        <w:rPr>
          <w:rFonts w:ascii="Times New Roman" w:hAnsi="Times New Roman" w:cs="Times New Roman"/>
          <w:sz w:val="28"/>
          <w:szCs w:val="28"/>
        </w:rPr>
      </w:pPr>
      <w:r w:rsidRPr="006C0B51">
        <w:rPr>
          <w:rFonts w:ascii="Times New Roman" w:hAnsi="Times New Roman" w:cs="Times New Roman"/>
          <w:sz w:val="28"/>
          <w:szCs w:val="28"/>
        </w:rPr>
        <w:t>Семья, детский сад показывают детям пример любви к труду, к своему городу, дружеские отношения друг к другу. Все эти качества проявляются в играх детей. У детей игры занимают самое большое место. Тематические игры, в большинстве случаев, подсказываются имеющимися игрушками, которые являются первичным организующим началом в играх детей. Дети быстро переходят от одной роли к другой. Не нужно покупать множество игрушек, но нужно, чтобы они были доступными, яркими, способными побудить ребёнка к полезной игре. Вовремя дать ребёнку нужную игрушку - значит поддержать и оживить его игру.</w:t>
      </w:r>
    </w:p>
    <w:p w:rsidR="00AF43CD" w:rsidRPr="006C0B51" w:rsidRDefault="00AF43CD" w:rsidP="00AF43CD">
      <w:pPr>
        <w:rPr>
          <w:rFonts w:ascii="Times New Roman" w:hAnsi="Times New Roman" w:cs="Times New Roman"/>
          <w:sz w:val="28"/>
          <w:szCs w:val="28"/>
        </w:rPr>
      </w:pPr>
      <w:r w:rsidRPr="006C0B51">
        <w:rPr>
          <w:rFonts w:ascii="Times New Roman" w:hAnsi="Times New Roman" w:cs="Times New Roman"/>
          <w:sz w:val="28"/>
          <w:szCs w:val="28"/>
        </w:rPr>
        <w:t xml:space="preserve">И чем содержательнее и интереснее игра, чем более устойчивы правила в игре, тем больше дети говорят друг с другом, лучше понимают друг друга, умеют быстрее найти общие интересы и запросы. Речь их совершенствуется, становится ярче. В игре ребёнок испытывает сложные и высокие чувства коллективной ответственности, дружбы и товарищества, он приучается </w:t>
      </w:r>
      <w:r w:rsidRPr="006C0B51">
        <w:rPr>
          <w:rFonts w:ascii="Times New Roman" w:hAnsi="Times New Roman" w:cs="Times New Roman"/>
          <w:sz w:val="28"/>
          <w:szCs w:val="28"/>
        </w:rPr>
        <w:lastRenderedPageBreak/>
        <w:t xml:space="preserve">согласовывать свои действия, прислушиваясь к мнению товарищей, с действиями других детей. </w:t>
      </w:r>
    </w:p>
    <w:p w:rsidR="009302FC" w:rsidRPr="006C0B51" w:rsidRDefault="009302FC">
      <w:pPr>
        <w:rPr>
          <w:rFonts w:ascii="Times New Roman" w:hAnsi="Times New Roman" w:cs="Times New Roman"/>
          <w:sz w:val="28"/>
          <w:szCs w:val="28"/>
        </w:rPr>
      </w:pPr>
      <w:r w:rsidRPr="006C0B51">
        <w:rPr>
          <w:rFonts w:ascii="Times New Roman" w:hAnsi="Times New Roman" w:cs="Times New Roman"/>
          <w:sz w:val="28"/>
          <w:szCs w:val="28"/>
        </w:rPr>
        <w:t xml:space="preserve">Мощным фактором развития гуманных чувств является сюжетно-ролевая игра. Ролевые действия и взаимоотношения помогают дошкольнику понять другого, учесть его положение, настроение, желание. Дети учатся разделять переживания, радость и грусть, других детей. Примерами ролевых игр в детском саду </w:t>
      </w:r>
      <w:r w:rsidR="00AF43CD" w:rsidRPr="006C0B51">
        <w:rPr>
          <w:rFonts w:ascii="Times New Roman" w:hAnsi="Times New Roman" w:cs="Times New Roman"/>
          <w:sz w:val="28"/>
          <w:szCs w:val="28"/>
        </w:rPr>
        <w:t xml:space="preserve">и не только </w:t>
      </w:r>
      <w:r w:rsidRPr="006C0B51">
        <w:rPr>
          <w:rFonts w:ascii="Times New Roman" w:hAnsi="Times New Roman" w:cs="Times New Roman"/>
          <w:sz w:val="28"/>
          <w:szCs w:val="28"/>
        </w:rPr>
        <w:t xml:space="preserve">являются такие игры, как «дочки-матери», «в магазин», «игра в школу» и пр. </w:t>
      </w:r>
    </w:p>
    <w:p w:rsidR="009302FC" w:rsidRPr="006C0B51" w:rsidRDefault="009302FC">
      <w:pPr>
        <w:rPr>
          <w:rFonts w:ascii="Times New Roman" w:hAnsi="Times New Roman" w:cs="Times New Roman"/>
          <w:sz w:val="28"/>
          <w:szCs w:val="28"/>
        </w:rPr>
      </w:pPr>
      <w:r w:rsidRPr="006C0B51">
        <w:rPr>
          <w:rFonts w:ascii="Times New Roman" w:hAnsi="Times New Roman" w:cs="Times New Roman"/>
          <w:sz w:val="28"/>
          <w:szCs w:val="28"/>
        </w:rPr>
        <w:t>Идентифицируя себя с каким-либо персонажем, дети могут не только отработать какой-то навык, но и снять эмоциональное напряжение (например, ребёнок, сходивший в цирк, скорее всего некоторое время после этого играть в цирк, чтобы взволновавшее его впечатление превратилось в приятное воспоминание). Ролевые игры развивают такие коммуникативные навыки, как ролевое, деловое и дружеское общение. В детстве дружеское общение в ролевых играх отрабатывается на уровне необходимости договариваться с другими де</w:t>
      </w:r>
      <w:r w:rsidRPr="006C0B51">
        <w:rPr>
          <w:rFonts w:ascii="Times New Roman" w:hAnsi="Times New Roman" w:cs="Times New Roman"/>
          <w:sz w:val="28"/>
          <w:szCs w:val="28"/>
        </w:rPr>
        <w:t>тьми о том, как и во что играть.</w:t>
      </w:r>
    </w:p>
    <w:p w:rsidR="009302FC" w:rsidRPr="006C0B51" w:rsidRDefault="009302FC">
      <w:pPr>
        <w:rPr>
          <w:rFonts w:ascii="Times New Roman" w:hAnsi="Times New Roman" w:cs="Times New Roman"/>
          <w:sz w:val="28"/>
          <w:szCs w:val="28"/>
        </w:rPr>
      </w:pPr>
      <w:r w:rsidRPr="006C0B51">
        <w:rPr>
          <w:rFonts w:ascii="Times New Roman" w:hAnsi="Times New Roman" w:cs="Times New Roman"/>
          <w:sz w:val="28"/>
          <w:szCs w:val="28"/>
        </w:rPr>
        <w:t xml:space="preserve">Главное в воспитании детей заключается не в разговорах с ними, а в правильной организации жизни семьи, в организации личной и общественной жизни самих родителей. Так, например, недостаточно рассказать детям о значении дружбы. Надо, чтобы дети постоянно наблюдали дружеские взаимоотношения старших в семье. </w:t>
      </w:r>
    </w:p>
    <w:p w:rsidR="009302FC" w:rsidRPr="006C0B51" w:rsidRDefault="009302FC">
      <w:pPr>
        <w:rPr>
          <w:rFonts w:ascii="Times New Roman" w:hAnsi="Times New Roman" w:cs="Times New Roman"/>
          <w:sz w:val="28"/>
          <w:szCs w:val="28"/>
        </w:rPr>
      </w:pPr>
      <w:r w:rsidRPr="006C0B51">
        <w:rPr>
          <w:rFonts w:ascii="Times New Roman" w:hAnsi="Times New Roman" w:cs="Times New Roman"/>
          <w:sz w:val="28"/>
          <w:szCs w:val="28"/>
        </w:rPr>
        <w:t xml:space="preserve">Нравственное воспитание в семье является стержнем отношений, формирующих личность. Здесь на первый план выступает воспитание непреходящих моральных ценностей — любви и уважения, доброты и порядочности, честности, справедливости, совести, достоинства, долга. В семье формируются и все другие нравственные качества: разумные потребности, дисциплинированность, ответственность, самостоятельность, бережливость. </w:t>
      </w:r>
    </w:p>
    <w:p w:rsidR="009302FC" w:rsidRPr="006C0B51" w:rsidRDefault="009302FC">
      <w:pPr>
        <w:rPr>
          <w:rFonts w:ascii="Times New Roman" w:hAnsi="Times New Roman" w:cs="Times New Roman"/>
          <w:sz w:val="28"/>
          <w:szCs w:val="28"/>
        </w:rPr>
      </w:pPr>
      <w:r w:rsidRPr="006C0B51">
        <w:rPr>
          <w:rFonts w:ascii="Times New Roman" w:hAnsi="Times New Roman" w:cs="Times New Roman"/>
          <w:sz w:val="28"/>
          <w:szCs w:val="28"/>
        </w:rPr>
        <w:t>Чем раньше родители уделят внимание вопросу воспитания ребенка – тем меньше проблем возникнет в будущем. Чем больше сил, терпения и любви будет вложено в ребенка – тем больше он будет радовать своими успехами и достижениями в дальнейшем.</w:t>
      </w:r>
    </w:p>
    <w:sectPr w:rsidR="009302FC" w:rsidRPr="006C0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FC"/>
    <w:rsid w:val="0010659A"/>
    <w:rsid w:val="006C0B51"/>
    <w:rsid w:val="009302FC"/>
    <w:rsid w:val="00AF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FDAD9-70C8-4FF1-84F4-F285ADA6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302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2FC"/>
    <w:rPr>
      <w:rFonts w:asciiTheme="majorHAnsi" w:eastAsiaTheme="majorEastAsia" w:hAnsiTheme="majorHAnsi" w:cstheme="majorBidi"/>
      <w:color w:val="2E74B5" w:themeColor="accent1" w:themeShade="BF"/>
      <w:sz w:val="32"/>
      <w:szCs w:val="32"/>
    </w:rPr>
  </w:style>
  <w:style w:type="paragraph" w:styleId="a3">
    <w:name w:val="Title"/>
    <w:basedOn w:val="a"/>
    <w:next w:val="a"/>
    <w:link w:val="a4"/>
    <w:uiPriority w:val="10"/>
    <w:qFormat/>
    <w:rsid w:val="009302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9302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2020-06-17T11:31:00Z</dcterms:created>
  <dcterms:modified xsi:type="dcterms:W3CDTF">2020-06-17T11:53:00Z</dcterms:modified>
</cp:coreProperties>
</file>