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669" w:rsidRPr="00803F03" w:rsidRDefault="009A3DDA" w:rsidP="00803F03">
      <w:pPr>
        <w:pStyle w:val="a3"/>
        <w:ind w:left="-567"/>
        <w:jc w:val="center"/>
        <w:rPr>
          <w:b/>
        </w:rPr>
      </w:pPr>
      <w:r w:rsidRPr="00803F03">
        <w:rPr>
          <w:b/>
        </w:rPr>
        <w:t>Компьютерные игры для дошкольников</w:t>
      </w:r>
    </w:p>
    <w:p w:rsidR="00AC7A08" w:rsidRDefault="00AC7A08" w:rsidP="00803F03">
      <w:pPr>
        <w:ind w:left="-567"/>
        <w:jc w:val="both"/>
      </w:pPr>
    </w:p>
    <w:p w:rsidR="00AC7A08" w:rsidRPr="00803F03" w:rsidRDefault="009A3DDA" w:rsidP="00803F03">
      <w:pPr>
        <w:ind w:left="-567"/>
        <w:jc w:val="both"/>
        <w:rPr>
          <w:rFonts w:ascii="Times New Roman" w:hAnsi="Times New Roman" w:cs="Times New Roman"/>
          <w:sz w:val="24"/>
          <w:szCs w:val="24"/>
        </w:rPr>
      </w:pPr>
      <w:r w:rsidRPr="00803F03">
        <w:rPr>
          <w:rFonts w:ascii="Times New Roman" w:hAnsi="Times New Roman" w:cs="Times New Roman"/>
          <w:sz w:val="24"/>
          <w:szCs w:val="24"/>
        </w:rPr>
        <w:t>МДОУ «Детский сад № 241»</w:t>
      </w:r>
    </w:p>
    <w:p w:rsidR="009A3DDA" w:rsidRPr="00803F03" w:rsidRDefault="00AC7A08" w:rsidP="00803F03">
      <w:pPr>
        <w:ind w:left="-567"/>
        <w:jc w:val="both"/>
        <w:rPr>
          <w:rFonts w:ascii="Times New Roman" w:hAnsi="Times New Roman" w:cs="Times New Roman"/>
          <w:sz w:val="24"/>
          <w:szCs w:val="24"/>
        </w:rPr>
      </w:pPr>
      <w:r w:rsidRPr="00803F03">
        <w:rPr>
          <w:rFonts w:ascii="Times New Roman" w:hAnsi="Times New Roman" w:cs="Times New Roman"/>
          <w:sz w:val="24"/>
          <w:szCs w:val="24"/>
        </w:rPr>
        <w:t>В</w:t>
      </w:r>
      <w:r w:rsidR="009A3DDA" w:rsidRPr="00803F03">
        <w:rPr>
          <w:rFonts w:ascii="Times New Roman" w:hAnsi="Times New Roman" w:cs="Times New Roman"/>
          <w:sz w:val="24"/>
          <w:szCs w:val="24"/>
        </w:rPr>
        <w:t xml:space="preserve">оспитатель </w:t>
      </w:r>
      <w:proofErr w:type="spellStart"/>
      <w:r w:rsidR="009A3DDA" w:rsidRPr="00803F03">
        <w:rPr>
          <w:rFonts w:ascii="Times New Roman" w:hAnsi="Times New Roman" w:cs="Times New Roman"/>
          <w:sz w:val="24"/>
          <w:szCs w:val="24"/>
        </w:rPr>
        <w:t>Чиликова</w:t>
      </w:r>
      <w:proofErr w:type="spellEnd"/>
      <w:r w:rsidR="009A3DDA" w:rsidRPr="00803F03">
        <w:rPr>
          <w:rFonts w:ascii="Times New Roman" w:hAnsi="Times New Roman" w:cs="Times New Roman"/>
          <w:sz w:val="24"/>
          <w:szCs w:val="24"/>
        </w:rPr>
        <w:t xml:space="preserve"> Е.Е.</w:t>
      </w:r>
    </w:p>
    <w:p w:rsidR="009A3DDA" w:rsidRPr="00803F03" w:rsidRDefault="009A3DDA" w:rsidP="00803F03">
      <w:pPr>
        <w:ind w:left="-567"/>
        <w:jc w:val="both"/>
        <w:rPr>
          <w:rFonts w:ascii="Times New Roman" w:hAnsi="Times New Roman" w:cs="Times New Roman"/>
          <w:sz w:val="24"/>
          <w:szCs w:val="24"/>
        </w:rPr>
      </w:pPr>
    </w:p>
    <w:p w:rsidR="009A3DDA" w:rsidRPr="00803F03" w:rsidRDefault="00682FDC" w:rsidP="00682FDC">
      <w:pPr>
        <w:shd w:val="clear" w:color="auto" w:fill="FFFFFF"/>
        <w:spacing w:before="100" w:beforeAutospacing="1" w:after="100" w:afterAutospacing="1" w:line="276" w:lineRule="auto"/>
        <w:ind w:left="-567"/>
        <w:rPr>
          <w:rFonts w:ascii="Times New Roman" w:hAnsi="Times New Roman" w:cs="Times New Roman"/>
          <w:sz w:val="24"/>
          <w:szCs w:val="24"/>
        </w:rPr>
      </w:pPr>
      <w:r w:rsidRPr="00682FDC">
        <w:rPr>
          <w:rFonts w:ascii="Times New Roman" w:hAnsi="Times New Roman" w:cs="Times New Roman"/>
          <w:sz w:val="24"/>
          <w:szCs w:val="24"/>
        </w:rPr>
        <w:t>В условиях современного развития общества и производства невозможно себе представить мир без информационных ресурсов, не менее значимых, чем материальные, энергетические и трудовые. Современное информационное пространство требует владения компьютером не только в начальной школе, но и в дошкольном детстве. На сегодня информационные технологии значительно расширяют возможности родителей, педагогов и специалистов в сфере раннего обучения. Возможности использования современного компьютера позволяют наиболее полно и успешно реализовать развитие способностей ребенка.</w:t>
      </w:r>
      <w:r w:rsidRPr="00682FDC">
        <w:br/>
      </w:r>
      <w:r w:rsidR="00AC7A08" w:rsidRPr="00803F03">
        <w:rPr>
          <w:rFonts w:ascii="Times New Roman" w:hAnsi="Times New Roman" w:cs="Times New Roman"/>
          <w:sz w:val="24"/>
          <w:szCs w:val="24"/>
        </w:rPr>
        <w:t>Компьютер привлекателен для дошкольников, так как в нем они видят игрушку. Психологами установлено, что игра является ведущим видом деятельности дошкольника и именно через нее, по словам Л. С. Выготского, можно осуществлять вс</w:t>
      </w:r>
      <w:r w:rsidR="00A86347">
        <w:rPr>
          <w:rFonts w:ascii="Times New Roman" w:hAnsi="Times New Roman" w:cs="Times New Roman"/>
          <w:sz w:val="24"/>
          <w:szCs w:val="24"/>
        </w:rPr>
        <w:t>естороннее развитие личности</w:t>
      </w:r>
      <w:r w:rsidR="00AC7A08" w:rsidRPr="00803F03">
        <w:rPr>
          <w:rFonts w:ascii="Times New Roman" w:hAnsi="Times New Roman" w:cs="Times New Roman"/>
          <w:sz w:val="24"/>
          <w:szCs w:val="24"/>
        </w:rPr>
        <w:t xml:space="preserve">. Стоит отметить, что общение дошкольников с компьютером должно проходить под руководством взрослого. </w:t>
      </w:r>
    </w:p>
    <w:p w:rsidR="007D0530" w:rsidRPr="00803F03" w:rsidRDefault="009A3DDA" w:rsidP="00803F03">
      <w:pPr>
        <w:shd w:val="clear" w:color="auto" w:fill="FFFFFF"/>
        <w:spacing w:before="100" w:beforeAutospacing="1" w:after="100" w:afterAutospacing="1" w:line="276" w:lineRule="auto"/>
        <w:ind w:left="-567"/>
        <w:jc w:val="both"/>
        <w:rPr>
          <w:rFonts w:ascii="Times New Roman" w:eastAsia="Times New Roman" w:hAnsi="Times New Roman" w:cs="Times New Roman"/>
          <w:color w:val="000000"/>
          <w:sz w:val="24"/>
          <w:szCs w:val="24"/>
          <w:lang w:eastAsia="ru-RU"/>
        </w:rPr>
      </w:pPr>
      <w:r w:rsidRPr="00803F03">
        <w:rPr>
          <w:rFonts w:ascii="Times New Roman" w:hAnsi="Times New Roman" w:cs="Times New Roman"/>
          <w:sz w:val="24"/>
          <w:szCs w:val="24"/>
        </w:rPr>
        <w:t xml:space="preserve">Общение детей дошкольного возраста с компьютером специалисты рекомендуют начинать с компьютерных </w:t>
      </w:r>
      <w:r w:rsidR="00AC7A08" w:rsidRPr="00803F03">
        <w:rPr>
          <w:rFonts w:ascii="Times New Roman" w:hAnsi="Times New Roman" w:cs="Times New Roman"/>
          <w:sz w:val="24"/>
          <w:szCs w:val="24"/>
        </w:rPr>
        <w:t>игр, тщательно подобранных</w:t>
      </w:r>
      <w:r w:rsidR="00AC7A08" w:rsidRPr="00803F03">
        <w:rPr>
          <w:rFonts w:ascii="Times New Roman" w:eastAsia="Times New Roman" w:hAnsi="Times New Roman" w:cs="Times New Roman"/>
          <w:color w:val="000000"/>
          <w:sz w:val="24"/>
          <w:szCs w:val="24"/>
          <w:lang w:eastAsia="ru-RU"/>
        </w:rPr>
        <w:t xml:space="preserve"> с учетом возраста и учебной направленности.</w:t>
      </w:r>
    </w:p>
    <w:p w:rsidR="009A3DDA" w:rsidRPr="00803F03" w:rsidRDefault="007D0530" w:rsidP="00803F03">
      <w:pPr>
        <w:shd w:val="clear" w:color="auto" w:fill="FFFFFF"/>
        <w:spacing w:before="100" w:beforeAutospacing="1" w:after="100" w:afterAutospacing="1" w:line="276" w:lineRule="auto"/>
        <w:ind w:left="-567"/>
        <w:jc w:val="both"/>
        <w:rPr>
          <w:rFonts w:ascii="Times New Roman" w:eastAsia="Times New Roman" w:hAnsi="Times New Roman" w:cs="Times New Roman"/>
          <w:sz w:val="24"/>
          <w:szCs w:val="24"/>
          <w:lang w:eastAsia="ru-RU"/>
        </w:rPr>
      </w:pPr>
      <w:r w:rsidRPr="00803F03">
        <w:rPr>
          <w:rFonts w:ascii="Times New Roman" w:eastAsia="Times New Roman" w:hAnsi="Times New Roman" w:cs="Times New Roman"/>
          <w:sz w:val="24"/>
          <w:szCs w:val="24"/>
          <w:lang w:eastAsia="ru-RU"/>
        </w:rPr>
        <w:t>Некоторые и</w:t>
      </w:r>
      <w:r w:rsidR="009A3DDA" w:rsidRPr="00803F03">
        <w:rPr>
          <w:rFonts w:ascii="Times New Roman" w:eastAsia="Times New Roman" w:hAnsi="Times New Roman" w:cs="Times New Roman"/>
          <w:sz w:val="24"/>
          <w:szCs w:val="24"/>
          <w:lang w:eastAsia="ru-RU"/>
        </w:rPr>
        <w:t xml:space="preserve">сследователи отмечают, что бездумное применение компьютерных игр и игрушек может привести к тому, что вырастут люди, которые предпочитают не размышлять, а перебирать впечатления. Большинство детей дошкольного возраста, у которых дома есть компьютер, воспринимают его как игрушку. </w:t>
      </w:r>
      <w:r w:rsidRPr="00803F03">
        <w:rPr>
          <w:rFonts w:ascii="Times New Roman" w:eastAsia="Times New Roman" w:hAnsi="Times New Roman" w:cs="Times New Roman"/>
          <w:sz w:val="24"/>
          <w:szCs w:val="24"/>
          <w:lang w:eastAsia="ru-RU"/>
        </w:rPr>
        <w:t xml:space="preserve">Современный рынок переполнен разнообразными компьютерными играми, в задачи которых не входит обучение и развитие детей. Это разного рода </w:t>
      </w:r>
      <w:proofErr w:type="spellStart"/>
      <w:r w:rsidRPr="00803F03">
        <w:rPr>
          <w:rFonts w:ascii="Times New Roman" w:eastAsia="Times New Roman" w:hAnsi="Times New Roman" w:cs="Times New Roman"/>
          <w:sz w:val="24"/>
          <w:szCs w:val="24"/>
          <w:lang w:eastAsia="ru-RU"/>
        </w:rPr>
        <w:t>экшн</w:t>
      </w:r>
      <w:proofErr w:type="spellEnd"/>
      <w:r w:rsidRPr="00803F03">
        <w:rPr>
          <w:rFonts w:ascii="Times New Roman" w:eastAsia="Times New Roman" w:hAnsi="Times New Roman" w:cs="Times New Roman"/>
          <w:sz w:val="24"/>
          <w:szCs w:val="24"/>
          <w:lang w:eastAsia="ru-RU"/>
        </w:rPr>
        <w:t xml:space="preserve">, </w:t>
      </w:r>
      <w:proofErr w:type="spellStart"/>
      <w:r w:rsidRPr="00803F03">
        <w:rPr>
          <w:rFonts w:ascii="Times New Roman" w:eastAsia="Times New Roman" w:hAnsi="Times New Roman" w:cs="Times New Roman"/>
          <w:sz w:val="24"/>
          <w:szCs w:val="24"/>
          <w:lang w:eastAsia="ru-RU"/>
        </w:rPr>
        <w:t>дум-игры</w:t>
      </w:r>
      <w:proofErr w:type="spellEnd"/>
      <w:r w:rsidRPr="00803F03">
        <w:rPr>
          <w:rFonts w:ascii="Times New Roman" w:eastAsia="Times New Roman" w:hAnsi="Times New Roman" w:cs="Times New Roman"/>
          <w:sz w:val="24"/>
          <w:szCs w:val="24"/>
          <w:lang w:eastAsia="ru-RU"/>
        </w:rPr>
        <w:t xml:space="preserve"> агрессивного содержания, аркады, симуляторы.</w:t>
      </w:r>
      <w:r w:rsidR="009A3DDA" w:rsidRPr="00803F03">
        <w:rPr>
          <w:rFonts w:ascii="Times New Roman" w:eastAsia="Times New Roman" w:hAnsi="Times New Roman" w:cs="Times New Roman"/>
          <w:sz w:val="24"/>
          <w:szCs w:val="24"/>
          <w:lang w:eastAsia="ru-RU"/>
        </w:rPr>
        <w:t>Поэтому важно учитывать рекомендации специалистов, помогающие сделать средством обучения, а не игрушкой, порабощающей ребенка.</w:t>
      </w:r>
    </w:p>
    <w:p w:rsidR="009A3DDA" w:rsidRPr="00803F03" w:rsidRDefault="009A3DDA" w:rsidP="00803F03">
      <w:pPr>
        <w:shd w:val="clear" w:color="auto" w:fill="FFFFFF"/>
        <w:spacing w:before="100" w:beforeAutospacing="1" w:after="100" w:afterAutospacing="1" w:line="276" w:lineRule="auto"/>
        <w:ind w:left="-567"/>
        <w:jc w:val="both"/>
        <w:rPr>
          <w:rFonts w:ascii="Times New Roman" w:eastAsia="Times New Roman" w:hAnsi="Times New Roman" w:cs="Times New Roman"/>
          <w:color w:val="000000"/>
          <w:sz w:val="24"/>
          <w:szCs w:val="24"/>
          <w:lang w:eastAsia="ru-RU"/>
        </w:rPr>
      </w:pPr>
      <w:r w:rsidRPr="00803F03">
        <w:rPr>
          <w:rFonts w:ascii="Times New Roman" w:eastAsia="Times New Roman" w:hAnsi="Times New Roman" w:cs="Times New Roman"/>
          <w:color w:val="000000"/>
          <w:sz w:val="24"/>
          <w:szCs w:val="24"/>
          <w:lang w:eastAsia="ru-RU"/>
        </w:rPr>
        <w:t>Компьютерные игры должны начинать играть определенную роль в жизни детей только после того, как будут сформированы волевая и эмоциональная сфера.</w:t>
      </w:r>
    </w:p>
    <w:p w:rsidR="007D0530" w:rsidRPr="00803F03" w:rsidRDefault="007D0530" w:rsidP="00803F03">
      <w:pPr>
        <w:shd w:val="clear" w:color="auto" w:fill="FFFFFF"/>
        <w:spacing w:before="100" w:beforeAutospacing="1" w:after="100" w:afterAutospacing="1" w:line="276" w:lineRule="auto"/>
        <w:ind w:left="-567"/>
        <w:jc w:val="both"/>
        <w:rPr>
          <w:rFonts w:ascii="Times New Roman" w:eastAsia="Times New Roman" w:hAnsi="Times New Roman" w:cs="Times New Roman"/>
          <w:color w:val="000000"/>
          <w:sz w:val="24"/>
          <w:szCs w:val="24"/>
          <w:lang w:eastAsia="ru-RU"/>
        </w:rPr>
      </w:pPr>
      <w:r w:rsidRPr="00803F03">
        <w:rPr>
          <w:rFonts w:ascii="Times New Roman" w:eastAsia="Times New Roman" w:hAnsi="Times New Roman" w:cs="Times New Roman"/>
          <w:color w:val="000000"/>
          <w:sz w:val="24"/>
          <w:szCs w:val="24"/>
          <w:lang w:eastAsia="ru-RU"/>
        </w:rPr>
        <w:t>Самое главное во всех компьютерных играх – отношение к игре ребенка, а для того чтобы воспитателю и родителю не заблудиться в безбрежном море виртуальных развлечений, необходимо иметь информационную культуру и воспитывать ее в детях. В формировании информационной культуры могут помочь развивающие компьютерные игры. Основная задача использования компьютерных игр – это подготовка ребенка к жизни в информационном обществе, обучение элементам компьютерной грамотности и воспитание психологической готовности к применению компьютера, создание чувства уверенности в процессе работы на нем.</w:t>
      </w:r>
    </w:p>
    <w:p w:rsidR="009A3DDA" w:rsidRPr="00803F03" w:rsidRDefault="009A3DDA" w:rsidP="00803F03">
      <w:pPr>
        <w:shd w:val="clear" w:color="auto" w:fill="FFFFFF"/>
        <w:spacing w:before="100" w:beforeAutospacing="1" w:after="100" w:afterAutospacing="1" w:line="276" w:lineRule="auto"/>
        <w:ind w:left="-567"/>
        <w:jc w:val="both"/>
        <w:rPr>
          <w:rFonts w:ascii="Times New Roman" w:eastAsia="Times New Roman" w:hAnsi="Times New Roman" w:cs="Times New Roman"/>
          <w:color w:val="000000"/>
          <w:sz w:val="24"/>
          <w:szCs w:val="24"/>
          <w:lang w:eastAsia="ru-RU"/>
        </w:rPr>
      </w:pPr>
      <w:r w:rsidRPr="00803F03">
        <w:rPr>
          <w:rFonts w:ascii="Times New Roman" w:eastAsia="Times New Roman" w:hAnsi="Times New Roman" w:cs="Times New Roman"/>
          <w:color w:val="000000"/>
          <w:sz w:val="24"/>
          <w:szCs w:val="24"/>
          <w:lang w:eastAsia="ru-RU"/>
        </w:rPr>
        <w:lastRenderedPageBreak/>
        <w:t>Компьютерные игры устроены так, что процесс их освоения побуждает ребенка заниматься исследовательской деятельностью, совершенно не замечая этого: пробовать, получать информацию, уточнять, делать выводы, корректировать свои действия в соответствии с текущей ситуацией. Наилучшим способом этого можно достичь, если взрослые находятся в курсе проблем, стоящих перед играющим ребенком, и решают их вместе с ним. Совместное обсуждение и решение этих проблем могут стать первым проявлением исследовательской деятельности ребенка. Компьютерные игры приучают к этому достаточно быстро, и успех в освоении игровых программ в дошкольном возрасте поможет освоить школьные программы по информатике.</w:t>
      </w:r>
    </w:p>
    <w:p w:rsidR="009A3DDA" w:rsidRPr="00803F03" w:rsidRDefault="009A3DDA" w:rsidP="00803F03">
      <w:pPr>
        <w:shd w:val="clear" w:color="auto" w:fill="FFFFFF"/>
        <w:spacing w:before="100" w:beforeAutospacing="1" w:after="100" w:afterAutospacing="1" w:line="276" w:lineRule="auto"/>
        <w:ind w:left="-567"/>
        <w:jc w:val="both"/>
        <w:rPr>
          <w:rFonts w:ascii="Times New Roman" w:eastAsia="Times New Roman" w:hAnsi="Times New Roman" w:cs="Times New Roman"/>
          <w:color w:val="000000"/>
          <w:sz w:val="24"/>
          <w:szCs w:val="24"/>
          <w:lang w:eastAsia="ru-RU"/>
        </w:rPr>
      </w:pPr>
      <w:r w:rsidRPr="00803F03">
        <w:rPr>
          <w:rFonts w:ascii="Times New Roman" w:eastAsia="Times New Roman" w:hAnsi="Times New Roman" w:cs="Times New Roman"/>
          <w:color w:val="000000"/>
          <w:sz w:val="24"/>
          <w:szCs w:val="24"/>
          <w:lang w:eastAsia="ru-RU"/>
        </w:rPr>
        <w:t>При неправильном подборе игровых программ может произойти вытеснение интересов: ребенок может полностью уйти в виртуальный мир.</w:t>
      </w:r>
    </w:p>
    <w:p w:rsidR="009A3DDA" w:rsidRPr="00803F03" w:rsidRDefault="009A3DDA" w:rsidP="00803F03">
      <w:pPr>
        <w:shd w:val="clear" w:color="auto" w:fill="FFFFFF"/>
        <w:spacing w:before="100" w:beforeAutospacing="1" w:after="100" w:afterAutospacing="1" w:line="276" w:lineRule="auto"/>
        <w:ind w:left="-567"/>
        <w:jc w:val="both"/>
        <w:rPr>
          <w:rFonts w:ascii="Times New Roman" w:eastAsia="Times New Roman" w:hAnsi="Times New Roman" w:cs="Times New Roman"/>
          <w:color w:val="000000"/>
          <w:sz w:val="24"/>
          <w:szCs w:val="24"/>
          <w:lang w:eastAsia="ru-RU"/>
        </w:rPr>
      </w:pPr>
      <w:r w:rsidRPr="00803F03">
        <w:rPr>
          <w:rFonts w:ascii="Times New Roman" w:eastAsia="Times New Roman" w:hAnsi="Times New Roman" w:cs="Times New Roman"/>
          <w:color w:val="000000"/>
          <w:sz w:val="24"/>
          <w:szCs w:val="24"/>
          <w:lang w:eastAsia="ru-RU"/>
        </w:rPr>
        <w:t>При правильном подборе и методах применения компьютерных игр развивается внимание, сосредоточенность, быстрота действий, появляются интерес к компьютеру и психологическая готовность к работе с ним.</w:t>
      </w:r>
    </w:p>
    <w:p w:rsidR="009A3DDA" w:rsidRPr="00803F03" w:rsidRDefault="00AC7A08" w:rsidP="00803F03">
      <w:pPr>
        <w:spacing w:line="276" w:lineRule="auto"/>
        <w:ind w:left="-567"/>
        <w:jc w:val="both"/>
        <w:rPr>
          <w:rFonts w:ascii="Times New Roman" w:hAnsi="Times New Roman" w:cs="Times New Roman"/>
          <w:sz w:val="24"/>
          <w:szCs w:val="24"/>
        </w:rPr>
      </w:pPr>
      <w:r w:rsidRPr="00803F03">
        <w:rPr>
          <w:rFonts w:ascii="Times New Roman" w:hAnsi="Times New Roman" w:cs="Times New Roman"/>
          <w:sz w:val="24"/>
          <w:szCs w:val="24"/>
        </w:rPr>
        <w:t xml:space="preserve">Изучив различные источники информации, </w:t>
      </w:r>
      <w:r w:rsidR="009A3DDA" w:rsidRPr="00803F03">
        <w:rPr>
          <w:rFonts w:ascii="Times New Roman" w:hAnsi="Times New Roman" w:cs="Times New Roman"/>
          <w:sz w:val="24"/>
          <w:szCs w:val="24"/>
        </w:rPr>
        <w:t xml:space="preserve">были разработаны правила, которым должны следовать как педагоги, так и родители воспитанников, занимающихся с компьютером: </w:t>
      </w:r>
    </w:p>
    <w:p w:rsidR="009A3DDA" w:rsidRPr="00803F03" w:rsidRDefault="009A3DDA" w:rsidP="00803F03">
      <w:pPr>
        <w:spacing w:line="276" w:lineRule="auto"/>
        <w:ind w:left="-567"/>
        <w:jc w:val="both"/>
        <w:rPr>
          <w:rFonts w:ascii="Times New Roman" w:hAnsi="Times New Roman" w:cs="Times New Roman"/>
          <w:sz w:val="24"/>
          <w:szCs w:val="24"/>
        </w:rPr>
      </w:pPr>
      <w:r w:rsidRPr="00803F03">
        <w:rPr>
          <w:rFonts w:ascii="Times New Roman" w:hAnsi="Times New Roman" w:cs="Times New Roman"/>
          <w:sz w:val="24"/>
          <w:szCs w:val="24"/>
        </w:rPr>
        <w:t xml:space="preserve">1. Регламентированное время. Наиболее оптимальное времяпровождение за монитором не более 15 минут. </w:t>
      </w:r>
    </w:p>
    <w:p w:rsidR="009A3DDA" w:rsidRPr="00803F03" w:rsidRDefault="009A3DDA" w:rsidP="00803F03">
      <w:pPr>
        <w:spacing w:line="276" w:lineRule="auto"/>
        <w:ind w:left="-567"/>
        <w:jc w:val="both"/>
        <w:rPr>
          <w:rFonts w:ascii="Times New Roman" w:hAnsi="Times New Roman" w:cs="Times New Roman"/>
          <w:sz w:val="24"/>
          <w:szCs w:val="24"/>
        </w:rPr>
      </w:pPr>
      <w:r w:rsidRPr="00803F03">
        <w:rPr>
          <w:rFonts w:ascii="Times New Roman" w:hAnsi="Times New Roman" w:cs="Times New Roman"/>
          <w:sz w:val="24"/>
          <w:szCs w:val="24"/>
        </w:rPr>
        <w:t xml:space="preserve">2. Хорошее освещение. Помещение, в котором занимается ребенок за компьютером, должно быть светлым, освещенным. </w:t>
      </w:r>
    </w:p>
    <w:p w:rsidR="009A3DDA" w:rsidRPr="00803F03" w:rsidRDefault="009A3DDA" w:rsidP="00803F03">
      <w:pPr>
        <w:spacing w:line="276" w:lineRule="auto"/>
        <w:ind w:left="-567"/>
        <w:jc w:val="both"/>
        <w:rPr>
          <w:rFonts w:ascii="Times New Roman" w:hAnsi="Times New Roman" w:cs="Times New Roman"/>
          <w:sz w:val="24"/>
          <w:szCs w:val="24"/>
        </w:rPr>
      </w:pPr>
      <w:r w:rsidRPr="00803F03">
        <w:rPr>
          <w:rFonts w:ascii="Times New Roman" w:hAnsi="Times New Roman" w:cs="Times New Roman"/>
          <w:sz w:val="24"/>
          <w:szCs w:val="24"/>
        </w:rPr>
        <w:t xml:space="preserve">3. Рабочее место (стол, стул) должно соответствовать росту дошкольника. </w:t>
      </w:r>
    </w:p>
    <w:p w:rsidR="009A3DDA" w:rsidRPr="00803F03" w:rsidRDefault="009A3DDA" w:rsidP="00803F03">
      <w:pPr>
        <w:spacing w:line="276" w:lineRule="auto"/>
        <w:ind w:left="-567"/>
        <w:jc w:val="both"/>
        <w:rPr>
          <w:rFonts w:ascii="Times New Roman" w:hAnsi="Times New Roman" w:cs="Times New Roman"/>
          <w:sz w:val="24"/>
          <w:szCs w:val="24"/>
        </w:rPr>
      </w:pPr>
      <w:r w:rsidRPr="00803F03">
        <w:rPr>
          <w:rFonts w:ascii="Times New Roman" w:hAnsi="Times New Roman" w:cs="Times New Roman"/>
          <w:sz w:val="24"/>
          <w:szCs w:val="24"/>
        </w:rPr>
        <w:t>4. Расстояние от монитора до глаз воспитанника детского сада не должно превышать 60 сантиметров.</w:t>
      </w:r>
    </w:p>
    <w:p w:rsidR="009A3DDA" w:rsidRPr="00803F03" w:rsidRDefault="009A3DDA" w:rsidP="00803F03">
      <w:pPr>
        <w:spacing w:line="276" w:lineRule="auto"/>
        <w:ind w:left="-567"/>
        <w:jc w:val="both"/>
        <w:rPr>
          <w:rFonts w:ascii="Times New Roman" w:hAnsi="Times New Roman" w:cs="Times New Roman"/>
          <w:sz w:val="24"/>
          <w:szCs w:val="24"/>
        </w:rPr>
      </w:pPr>
      <w:r w:rsidRPr="00803F03">
        <w:rPr>
          <w:rFonts w:ascii="Times New Roman" w:hAnsi="Times New Roman" w:cs="Times New Roman"/>
          <w:sz w:val="24"/>
          <w:szCs w:val="24"/>
        </w:rPr>
        <w:t xml:space="preserve">5. Контроль осанки. Воспитатель или родитель должен следить за посадкой ребенка. </w:t>
      </w:r>
    </w:p>
    <w:p w:rsidR="009A3DDA" w:rsidRPr="00803F03" w:rsidRDefault="009A3DDA" w:rsidP="00803F03">
      <w:pPr>
        <w:spacing w:line="276" w:lineRule="auto"/>
        <w:ind w:left="-567"/>
        <w:jc w:val="both"/>
        <w:rPr>
          <w:rFonts w:ascii="Times New Roman" w:hAnsi="Times New Roman" w:cs="Times New Roman"/>
          <w:sz w:val="24"/>
          <w:szCs w:val="24"/>
        </w:rPr>
      </w:pPr>
      <w:r w:rsidRPr="00803F03">
        <w:rPr>
          <w:rFonts w:ascii="Times New Roman" w:hAnsi="Times New Roman" w:cs="Times New Roman"/>
          <w:sz w:val="24"/>
          <w:szCs w:val="24"/>
        </w:rPr>
        <w:t xml:space="preserve">6. После работы за компьютером необходимо привести дошкольника в состояние двигательной активности. </w:t>
      </w:r>
    </w:p>
    <w:p w:rsidR="009A3DDA" w:rsidRPr="00803F03" w:rsidRDefault="009A3DDA" w:rsidP="00803F03">
      <w:pPr>
        <w:spacing w:line="276" w:lineRule="auto"/>
        <w:ind w:left="-567"/>
        <w:jc w:val="both"/>
        <w:rPr>
          <w:rFonts w:ascii="Times New Roman" w:hAnsi="Times New Roman" w:cs="Times New Roman"/>
          <w:sz w:val="24"/>
          <w:szCs w:val="24"/>
        </w:rPr>
      </w:pPr>
      <w:r w:rsidRPr="00803F03">
        <w:rPr>
          <w:rFonts w:ascii="Times New Roman" w:hAnsi="Times New Roman" w:cs="Times New Roman"/>
          <w:sz w:val="24"/>
          <w:szCs w:val="24"/>
        </w:rPr>
        <w:t xml:space="preserve">7. Во время занятия нужно проводить зрительную гимнастику. </w:t>
      </w:r>
    </w:p>
    <w:p w:rsidR="009A3DDA" w:rsidRPr="00803F03" w:rsidRDefault="009A3DDA" w:rsidP="00803F03">
      <w:pPr>
        <w:spacing w:line="276" w:lineRule="auto"/>
        <w:ind w:left="-567"/>
        <w:jc w:val="both"/>
        <w:rPr>
          <w:rFonts w:ascii="Times New Roman" w:hAnsi="Times New Roman" w:cs="Times New Roman"/>
          <w:sz w:val="24"/>
          <w:szCs w:val="24"/>
        </w:rPr>
      </w:pPr>
      <w:r w:rsidRPr="00803F03">
        <w:rPr>
          <w:rFonts w:ascii="Times New Roman" w:hAnsi="Times New Roman" w:cs="Times New Roman"/>
          <w:sz w:val="24"/>
          <w:szCs w:val="24"/>
        </w:rPr>
        <w:t xml:space="preserve">8. Занятия с использованием компьютера стоит проводить не чаще чем три раза в неделю. </w:t>
      </w:r>
    </w:p>
    <w:p w:rsidR="009A3DDA" w:rsidRPr="00803F03" w:rsidRDefault="009A3DDA" w:rsidP="00803F03">
      <w:pPr>
        <w:spacing w:line="276" w:lineRule="auto"/>
        <w:ind w:left="-567"/>
        <w:jc w:val="both"/>
        <w:rPr>
          <w:rFonts w:ascii="Times New Roman" w:hAnsi="Times New Roman" w:cs="Times New Roman"/>
          <w:sz w:val="24"/>
          <w:szCs w:val="24"/>
        </w:rPr>
      </w:pPr>
      <w:r w:rsidRPr="00803F03">
        <w:rPr>
          <w:rFonts w:ascii="Times New Roman" w:hAnsi="Times New Roman" w:cs="Times New Roman"/>
          <w:sz w:val="24"/>
          <w:szCs w:val="24"/>
        </w:rPr>
        <w:t xml:space="preserve">9. Источники освещения не должны вызывать блики на экране, поэтому монитор не следует располагать напротив окна или другого светового источника. </w:t>
      </w:r>
    </w:p>
    <w:p w:rsidR="009A3DDA" w:rsidRPr="00803F03" w:rsidRDefault="009A3DDA" w:rsidP="00803F03">
      <w:pPr>
        <w:spacing w:line="276" w:lineRule="auto"/>
        <w:ind w:left="-567"/>
        <w:jc w:val="both"/>
        <w:rPr>
          <w:rFonts w:ascii="Times New Roman" w:hAnsi="Times New Roman" w:cs="Times New Roman"/>
          <w:sz w:val="24"/>
          <w:szCs w:val="24"/>
        </w:rPr>
      </w:pPr>
      <w:r w:rsidRPr="00803F03">
        <w:rPr>
          <w:rFonts w:ascii="Times New Roman" w:hAnsi="Times New Roman" w:cs="Times New Roman"/>
          <w:sz w:val="24"/>
          <w:szCs w:val="24"/>
        </w:rPr>
        <w:t xml:space="preserve">10. Помещения, где будут проходить занятия с применением компьютера, должны проветриваться. </w:t>
      </w:r>
    </w:p>
    <w:p w:rsidR="009A3DDA" w:rsidRPr="00803F03" w:rsidRDefault="009A3DDA" w:rsidP="00803F03">
      <w:pPr>
        <w:spacing w:line="276" w:lineRule="auto"/>
        <w:ind w:left="-567"/>
        <w:jc w:val="both"/>
        <w:rPr>
          <w:rFonts w:ascii="Times New Roman" w:hAnsi="Times New Roman" w:cs="Times New Roman"/>
          <w:sz w:val="24"/>
          <w:szCs w:val="24"/>
        </w:rPr>
      </w:pPr>
      <w:r w:rsidRPr="00803F03">
        <w:rPr>
          <w:rFonts w:ascii="Times New Roman" w:hAnsi="Times New Roman" w:cs="Times New Roman"/>
          <w:sz w:val="24"/>
          <w:szCs w:val="24"/>
        </w:rPr>
        <w:t xml:space="preserve">Требования к подбору компьютерных обучающих программ и игр для дошкольников строго регламентированы. Так, покупку электронных носителей программ и игр следует осуществлять только в лицензионных магазинах; перед приобретением обязательно следует прочитать описание, чтобы убедиться в том, что игра носит дидактический характер. Если </w:t>
      </w:r>
      <w:r w:rsidRPr="00803F03">
        <w:rPr>
          <w:rFonts w:ascii="Times New Roman" w:hAnsi="Times New Roman" w:cs="Times New Roman"/>
          <w:sz w:val="24"/>
          <w:szCs w:val="24"/>
        </w:rPr>
        <w:lastRenderedPageBreak/>
        <w:t xml:space="preserve">вышеперечисленные правила и требования по организации рабочего пространства будут соблюдены, то тогда занятия будут полезными для дошкольника.  </w:t>
      </w:r>
    </w:p>
    <w:p w:rsidR="009A3DDA" w:rsidRPr="00803F03" w:rsidRDefault="009A3DDA" w:rsidP="00803F03">
      <w:pPr>
        <w:spacing w:line="276" w:lineRule="auto"/>
        <w:ind w:left="-567"/>
        <w:jc w:val="both"/>
        <w:rPr>
          <w:rFonts w:ascii="Times New Roman" w:hAnsi="Times New Roman" w:cs="Times New Roman"/>
          <w:sz w:val="24"/>
          <w:szCs w:val="24"/>
        </w:rPr>
      </w:pPr>
      <w:r w:rsidRPr="00803F03">
        <w:rPr>
          <w:rFonts w:ascii="Times New Roman" w:hAnsi="Times New Roman" w:cs="Times New Roman"/>
          <w:sz w:val="24"/>
          <w:szCs w:val="24"/>
        </w:rPr>
        <w:t xml:space="preserve">Перед включением электронных средств обучения в непосредственную образовательную деятельность дошкольника нужно убедиться в том, что игры или программы корректно работают, в них нет сбоев или ошибок. Следует оценить степень сложности предлагаемых воспитанникам заданий. Они должны быть интеллектуально доступны и понятны, соответствовать возрастным возможностям. В играх и программах должна отсутствовать агрессивность и жестокость в звуковом сопровождении и в рисунках, в оформлении фона, в поведении персонажа, которым будет играть дошкольник. Электронные программы и игры не должны негативно влиять на нервную систему ребенка и на его морально-эстетическое развитие. Это будет гарантировать психологическую безопасность воспитанникам. </w:t>
      </w:r>
    </w:p>
    <w:p w:rsidR="009A3DDA" w:rsidRPr="00803F03" w:rsidRDefault="009A3DDA" w:rsidP="00803F03">
      <w:pPr>
        <w:spacing w:line="276" w:lineRule="auto"/>
        <w:ind w:left="-567"/>
        <w:jc w:val="both"/>
        <w:rPr>
          <w:rFonts w:ascii="Times New Roman" w:hAnsi="Times New Roman" w:cs="Times New Roman"/>
          <w:sz w:val="24"/>
          <w:szCs w:val="24"/>
        </w:rPr>
      </w:pPr>
      <w:r w:rsidRPr="00803F03">
        <w:rPr>
          <w:rFonts w:ascii="Times New Roman" w:hAnsi="Times New Roman" w:cs="Times New Roman"/>
          <w:sz w:val="24"/>
          <w:szCs w:val="24"/>
        </w:rPr>
        <w:t xml:space="preserve"> Обратить внимание также нужно на структуру компьютерной программы или игры, на длительность предлагаемых заданий (или сюжетов). Они должны обеспечить возможность прекратить игру на компьютере через 15 минут (это временной максимум). </w:t>
      </w:r>
    </w:p>
    <w:p w:rsidR="009A3DDA" w:rsidRPr="00803F03" w:rsidRDefault="009A3DDA" w:rsidP="00803F03">
      <w:pPr>
        <w:spacing w:line="276" w:lineRule="auto"/>
        <w:ind w:left="-567"/>
        <w:jc w:val="both"/>
        <w:rPr>
          <w:rFonts w:ascii="Times New Roman" w:hAnsi="Times New Roman" w:cs="Times New Roman"/>
          <w:sz w:val="24"/>
          <w:szCs w:val="24"/>
        </w:rPr>
      </w:pPr>
      <w:r w:rsidRPr="00803F03">
        <w:rPr>
          <w:rFonts w:ascii="Times New Roman" w:hAnsi="Times New Roman" w:cs="Times New Roman"/>
          <w:sz w:val="24"/>
          <w:szCs w:val="24"/>
        </w:rPr>
        <w:t xml:space="preserve">Более длительное нахождение за монитором может навредить физическому и психическому здоровью, довести до нервных срывов, оказать отрицательное влияние на здоровье зрительной и костно-мышечной систем. Чтобы завершение работы с программой или игрой при таких временных ограничениях не привело к раздражению дошкольника, не ввело его в состояние агрессии и стресса, важно, чтобы он завершил свою работу, то есть прошел какой-то этап игры, успел выполнить задание, решить поставленную задачу. Именно поэтому специалисты рекомендуют для дошкольников, особенно младших, использовать компьютерные диски, построенные по принципу развивающих мини-игр, мини-заданий. Ребенок должен почувствовать завершенность своей работы и насладиться результатом, которого он достиг. </w:t>
      </w:r>
    </w:p>
    <w:p w:rsidR="009A3DDA" w:rsidRPr="00803F03" w:rsidRDefault="009A3DDA" w:rsidP="00803F03">
      <w:pPr>
        <w:spacing w:line="276" w:lineRule="auto"/>
        <w:ind w:left="-567"/>
        <w:jc w:val="both"/>
        <w:rPr>
          <w:rFonts w:ascii="Times New Roman" w:hAnsi="Times New Roman" w:cs="Times New Roman"/>
          <w:sz w:val="24"/>
          <w:szCs w:val="24"/>
        </w:rPr>
      </w:pPr>
      <w:r w:rsidRPr="00803F03">
        <w:rPr>
          <w:rFonts w:ascii="Times New Roman" w:hAnsi="Times New Roman" w:cs="Times New Roman"/>
          <w:sz w:val="24"/>
          <w:szCs w:val="24"/>
        </w:rPr>
        <w:t>В процессе работы дошкольника с компьютером развивается интеллект, так как игры устанавливают требования и правила, которым должен подчиняться игрок. Для того чтобы достичь определенного результата, например</w:t>
      </w:r>
      <w:r w:rsidR="00A86347">
        <w:rPr>
          <w:rFonts w:ascii="Times New Roman" w:hAnsi="Times New Roman" w:cs="Times New Roman"/>
          <w:sz w:val="24"/>
          <w:szCs w:val="24"/>
        </w:rPr>
        <w:t>,</w:t>
      </w:r>
      <w:bookmarkStart w:id="0" w:name="_GoBack"/>
      <w:bookmarkEnd w:id="0"/>
      <w:r w:rsidRPr="00803F03">
        <w:rPr>
          <w:rFonts w:ascii="Times New Roman" w:hAnsi="Times New Roman" w:cs="Times New Roman"/>
          <w:sz w:val="24"/>
          <w:szCs w:val="24"/>
        </w:rPr>
        <w:t xml:space="preserve"> дойти до финиша игры, дошкольник должен выстраивать логические цепочки и активировать такие процессы, как память и внимание.</w:t>
      </w:r>
    </w:p>
    <w:p w:rsidR="009A3DDA" w:rsidRPr="00803F03" w:rsidRDefault="009A3DDA" w:rsidP="00803F03">
      <w:pPr>
        <w:spacing w:line="276" w:lineRule="auto"/>
        <w:ind w:left="-567"/>
        <w:jc w:val="both"/>
        <w:rPr>
          <w:rFonts w:ascii="Times New Roman" w:hAnsi="Times New Roman" w:cs="Times New Roman"/>
          <w:sz w:val="24"/>
          <w:szCs w:val="24"/>
        </w:rPr>
      </w:pPr>
      <w:r w:rsidRPr="00803F03">
        <w:rPr>
          <w:rFonts w:ascii="Times New Roman" w:hAnsi="Times New Roman" w:cs="Times New Roman"/>
          <w:sz w:val="24"/>
          <w:szCs w:val="24"/>
        </w:rPr>
        <w:t>С. Л. Новоселова в своих трудах доказала, что компьютер содержит колоссальный потенциал для развития личности дошкольника: обогащает его интеллект, формирует эстетическую культуру, коммуникативные навыки, социализирует и даже р</w:t>
      </w:r>
      <w:r w:rsidR="00A86347">
        <w:rPr>
          <w:rFonts w:ascii="Times New Roman" w:hAnsi="Times New Roman" w:cs="Times New Roman"/>
          <w:sz w:val="24"/>
          <w:szCs w:val="24"/>
        </w:rPr>
        <w:t>азвивает физические качества</w:t>
      </w:r>
      <w:r w:rsidRPr="00803F03">
        <w:rPr>
          <w:rFonts w:ascii="Times New Roman" w:hAnsi="Times New Roman" w:cs="Times New Roman"/>
          <w:sz w:val="24"/>
          <w:szCs w:val="24"/>
        </w:rPr>
        <w:t>.</w:t>
      </w:r>
    </w:p>
    <w:p w:rsidR="009A3DDA" w:rsidRPr="00803F03" w:rsidRDefault="009A3DDA" w:rsidP="00803F03">
      <w:pPr>
        <w:spacing w:line="276" w:lineRule="auto"/>
        <w:ind w:left="-567"/>
        <w:jc w:val="both"/>
        <w:rPr>
          <w:rFonts w:ascii="Times New Roman" w:hAnsi="Times New Roman" w:cs="Times New Roman"/>
          <w:sz w:val="24"/>
          <w:szCs w:val="24"/>
        </w:rPr>
      </w:pPr>
      <w:r w:rsidRPr="00803F03">
        <w:rPr>
          <w:rFonts w:ascii="Times New Roman" w:hAnsi="Times New Roman" w:cs="Times New Roman"/>
          <w:sz w:val="24"/>
          <w:szCs w:val="24"/>
        </w:rPr>
        <w:t xml:space="preserve"> Эстетическая культура дошкольника формируется благодаря элементам искусства в компьютерных играх или программах. Многие игры построены по мотивам народных сказок, а это приобщает ребенка к народной культуре (фольклору). Яркие картины великих художников, сопровождение занятия классической музыкой, элементы поэзии – все это включает в себя непосредственная образовательная деятельность с использованием компьютерной техники, притом вышеперечисленное не навязывается воспитаннику, а лишь сопровождает процесс игры.  </w:t>
      </w:r>
    </w:p>
    <w:p w:rsidR="009A3DDA" w:rsidRPr="00803F03" w:rsidRDefault="009A3DDA" w:rsidP="00803F03">
      <w:pPr>
        <w:spacing w:line="276" w:lineRule="auto"/>
        <w:ind w:left="-567"/>
        <w:jc w:val="both"/>
        <w:rPr>
          <w:rFonts w:ascii="Times New Roman" w:hAnsi="Times New Roman" w:cs="Times New Roman"/>
          <w:sz w:val="24"/>
          <w:szCs w:val="24"/>
        </w:rPr>
      </w:pPr>
      <w:r w:rsidRPr="00803F03">
        <w:rPr>
          <w:rFonts w:ascii="Times New Roman" w:hAnsi="Times New Roman" w:cs="Times New Roman"/>
          <w:sz w:val="24"/>
          <w:szCs w:val="24"/>
        </w:rPr>
        <w:t>Развитию коммуникативных навыков способствует работа за компьютером. Формируется умение слышать правила, вычленять важную информацию, задавать вопросы и отвечать на вопросы. В паре отрабатывается умение договариваться, прислушиваться к мнению другого, отстаивать свою точку зрения, идти на компромисс, вырабатывать совместную стратегию для достижения цели. В процессе игры обогащается словарный запас.</w:t>
      </w:r>
    </w:p>
    <w:p w:rsidR="009A3DDA" w:rsidRPr="00803F03" w:rsidRDefault="009A3DDA" w:rsidP="00803F03">
      <w:pPr>
        <w:spacing w:line="276" w:lineRule="auto"/>
        <w:ind w:left="-567"/>
        <w:jc w:val="both"/>
        <w:rPr>
          <w:rFonts w:ascii="Times New Roman" w:hAnsi="Times New Roman" w:cs="Times New Roman"/>
          <w:sz w:val="24"/>
          <w:szCs w:val="24"/>
        </w:rPr>
      </w:pPr>
      <w:r w:rsidRPr="00803F03">
        <w:rPr>
          <w:rFonts w:ascii="Times New Roman" w:hAnsi="Times New Roman" w:cs="Times New Roman"/>
          <w:sz w:val="24"/>
          <w:szCs w:val="24"/>
        </w:rPr>
        <w:lastRenderedPageBreak/>
        <w:t xml:space="preserve">Стоит отметить, что занятия за компьютером развивают мелкую моторику. В компьютерных играх и обучающих программах необходимо учиться нажимать на нужные клавиши или даже комбинации клавиш. Это способствует укреплению мускулатуры кистей рук. Также развивается моторная координация движений, то есть связь между зрительно воспринятой информацией (зрительный анализатор) и ответом на нее с помощью нажатия на компьютерную мышь или клавиатуру (моторный анализатор). </w:t>
      </w:r>
    </w:p>
    <w:p w:rsidR="009A3DDA" w:rsidRPr="00803F03" w:rsidRDefault="009A3DDA" w:rsidP="00803F03">
      <w:pPr>
        <w:spacing w:line="276" w:lineRule="auto"/>
        <w:ind w:left="-567"/>
        <w:jc w:val="both"/>
        <w:rPr>
          <w:rFonts w:ascii="Times New Roman" w:hAnsi="Times New Roman" w:cs="Times New Roman"/>
          <w:sz w:val="24"/>
          <w:szCs w:val="24"/>
        </w:rPr>
      </w:pPr>
      <w:r w:rsidRPr="00803F03">
        <w:rPr>
          <w:rFonts w:ascii="Times New Roman" w:hAnsi="Times New Roman" w:cs="Times New Roman"/>
          <w:sz w:val="24"/>
          <w:szCs w:val="24"/>
        </w:rPr>
        <w:t xml:space="preserve">Самыми важными занятиями с компьютером станут занятия в старшем дошкольном возрасте. Они будут носить пропедевтический характер, то есть будут активно осуществлять подготовку к школе. Игры и обучающие программы для старших дошкольников будут влиять на формирование когнитивных навыков, развивать абстрактное и стратегическое мышление, некоторые будут знакомить с иностранной речью. Так, программы включают знакомство с алфавитом, цифрами, элементарными задачами, сравнениями, построениями </w:t>
      </w:r>
      <w:proofErr w:type="spellStart"/>
      <w:r w:rsidRPr="00803F03">
        <w:rPr>
          <w:rFonts w:ascii="Times New Roman" w:hAnsi="Times New Roman" w:cs="Times New Roman"/>
          <w:sz w:val="24"/>
          <w:szCs w:val="24"/>
        </w:rPr>
        <w:t>сериационных</w:t>
      </w:r>
      <w:proofErr w:type="spellEnd"/>
      <w:r w:rsidRPr="00803F03">
        <w:rPr>
          <w:rFonts w:ascii="Times New Roman" w:hAnsi="Times New Roman" w:cs="Times New Roman"/>
          <w:sz w:val="24"/>
          <w:szCs w:val="24"/>
        </w:rPr>
        <w:t xml:space="preserve"> рядов, ориентацией в пространстве, со знаковой математической системой, решением примеров. За счет интересной подачи материала у дошкольников повысится мотивация к учению. </w:t>
      </w:r>
    </w:p>
    <w:p w:rsidR="00AC7A08" w:rsidRPr="00803F03" w:rsidRDefault="009A3DDA" w:rsidP="00803F03">
      <w:pPr>
        <w:shd w:val="clear" w:color="auto" w:fill="FFFFFF"/>
        <w:spacing w:before="100" w:beforeAutospacing="1" w:after="100" w:afterAutospacing="1" w:line="276" w:lineRule="auto"/>
        <w:ind w:left="-567"/>
        <w:jc w:val="both"/>
        <w:rPr>
          <w:rFonts w:ascii="Times New Roman" w:eastAsia="Times New Roman" w:hAnsi="Times New Roman" w:cs="Times New Roman"/>
          <w:color w:val="000000"/>
          <w:sz w:val="24"/>
          <w:szCs w:val="24"/>
          <w:lang w:eastAsia="ru-RU"/>
        </w:rPr>
      </w:pPr>
      <w:r w:rsidRPr="00803F03">
        <w:rPr>
          <w:rFonts w:ascii="Times New Roman" w:hAnsi="Times New Roman" w:cs="Times New Roman"/>
          <w:sz w:val="24"/>
          <w:szCs w:val="24"/>
        </w:rPr>
        <w:t>Таким образом, развивающие возможности компьютерных игр и обучающих программ для дошкольников велики. Для наилучшего результата при использовании данных электронных ресурсов важно грамотно организовывать образовательное пространство, верно выбирать игры и программы, использовать педагогические методики в работе с дошкольниками.</w:t>
      </w:r>
      <w:r w:rsidR="00AC7A08" w:rsidRPr="00803F03">
        <w:rPr>
          <w:rFonts w:ascii="Times New Roman" w:eastAsia="Times New Roman" w:hAnsi="Times New Roman" w:cs="Times New Roman"/>
          <w:color w:val="000000"/>
          <w:sz w:val="24"/>
          <w:szCs w:val="24"/>
          <w:lang w:eastAsia="ru-RU"/>
        </w:rPr>
        <w:t>Компьютерные игры приучают детей к самостоятельности, развивают навык самоконтроля. Все эти факторы имеют особое значение для подготовки детей к школьному обучению.</w:t>
      </w:r>
    </w:p>
    <w:p w:rsidR="009A3DDA" w:rsidRPr="00C443D9" w:rsidRDefault="00803F03" w:rsidP="00803F03">
      <w:pPr>
        <w:ind w:left="-567"/>
        <w:jc w:val="both"/>
        <w:rPr>
          <w:rFonts w:ascii="Times New Roman" w:hAnsi="Times New Roman" w:cs="Times New Roman"/>
          <w:b/>
          <w:sz w:val="24"/>
          <w:szCs w:val="24"/>
        </w:rPr>
      </w:pPr>
      <w:r w:rsidRPr="00C443D9">
        <w:rPr>
          <w:rFonts w:ascii="Times New Roman" w:hAnsi="Times New Roman" w:cs="Times New Roman"/>
          <w:b/>
          <w:sz w:val="24"/>
          <w:szCs w:val="24"/>
        </w:rPr>
        <w:t>Список литературы:</w:t>
      </w:r>
    </w:p>
    <w:p w:rsidR="00682FDC" w:rsidRPr="00682FDC" w:rsidRDefault="00682FDC" w:rsidP="00803F03">
      <w:pPr>
        <w:pStyle w:val="ac"/>
        <w:numPr>
          <w:ilvl w:val="0"/>
          <w:numId w:val="1"/>
        </w:numPr>
        <w:jc w:val="both"/>
        <w:rPr>
          <w:rFonts w:ascii="Times New Roman" w:hAnsi="Times New Roman" w:cs="Times New Roman"/>
          <w:sz w:val="24"/>
          <w:szCs w:val="24"/>
        </w:rPr>
      </w:pPr>
      <w:proofErr w:type="spellStart"/>
      <w:r w:rsidRPr="00682FDC">
        <w:rPr>
          <w:rFonts w:ascii="Times New Roman" w:hAnsi="Times New Roman" w:cs="Times New Roman"/>
          <w:sz w:val="24"/>
          <w:szCs w:val="24"/>
        </w:rPr>
        <w:t>Азамова</w:t>
      </w:r>
      <w:proofErr w:type="spellEnd"/>
      <w:r w:rsidRPr="00682FDC">
        <w:rPr>
          <w:rFonts w:ascii="Times New Roman" w:hAnsi="Times New Roman" w:cs="Times New Roman"/>
          <w:sz w:val="24"/>
          <w:szCs w:val="24"/>
        </w:rPr>
        <w:t xml:space="preserve"> М. Н. Использование информационных компьютерных технологий в процессе развития детей дошкольного возраста // Молодой ученый. — 2012. — №11. — С. 385-387. — URL </w:t>
      </w:r>
      <w:hyperlink r:id="rId5" w:history="1">
        <w:r w:rsidRPr="00682FDC">
          <w:rPr>
            <w:rStyle w:val="ad"/>
            <w:rFonts w:ascii="Times New Roman" w:hAnsi="Times New Roman" w:cs="Times New Roman"/>
            <w:sz w:val="24"/>
            <w:szCs w:val="24"/>
          </w:rPr>
          <w:t>https://moluch.ru/archive/46/5657/</w:t>
        </w:r>
      </w:hyperlink>
    </w:p>
    <w:p w:rsidR="00803F03" w:rsidRPr="00682FDC" w:rsidRDefault="00803F03" w:rsidP="00803F03">
      <w:pPr>
        <w:pStyle w:val="ac"/>
        <w:numPr>
          <w:ilvl w:val="0"/>
          <w:numId w:val="1"/>
        </w:numPr>
        <w:jc w:val="both"/>
        <w:rPr>
          <w:rFonts w:ascii="Times New Roman" w:hAnsi="Times New Roman" w:cs="Times New Roman"/>
          <w:sz w:val="24"/>
          <w:szCs w:val="24"/>
        </w:rPr>
      </w:pPr>
      <w:r w:rsidRPr="00682FDC">
        <w:rPr>
          <w:rFonts w:ascii="Times New Roman" w:hAnsi="Times New Roman" w:cs="Times New Roman"/>
          <w:sz w:val="24"/>
          <w:szCs w:val="24"/>
        </w:rPr>
        <w:t xml:space="preserve">Галушко И. Г., Галушко А. В., Малашенко В. Ю. Развивающие возможности компьютерных игр и обучающих программ для дошкольников // Научно-методический электронный журнал «Концепт». – 2018. – № V9. – 0,3 п. л. – URL: </w:t>
      </w:r>
      <w:hyperlink r:id="rId6" w:history="1">
        <w:r w:rsidRPr="00682FDC">
          <w:rPr>
            <w:rStyle w:val="ad"/>
            <w:rFonts w:ascii="Times New Roman" w:hAnsi="Times New Roman" w:cs="Times New Roman"/>
            <w:sz w:val="24"/>
            <w:szCs w:val="24"/>
          </w:rPr>
          <w:t>http://e-koncept.ru/2018/186080.htm</w:t>
        </w:r>
      </w:hyperlink>
      <w:r w:rsidRPr="00682FDC">
        <w:rPr>
          <w:rFonts w:ascii="Times New Roman" w:hAnsi="Times New Roman" w:cs="Times New Roman"/>
          <w:sz w:val="24"/>
          <w:szCs w:val="24"/>
        </w:rPr>
        <w:t>.</w:t>
      </w:r>
    </w:p>
    <w:p w:rsidR="00803F03" w:rsidRPr="00AE51CB" w:rsidRDefault="00803F03" w:rsidP="00803F03">
      <w:pPr>
        <w:pStyle w:val="ac"/>
        <w:numPr>
          <w:ilvl w:val="0"/>
          <w:numId w:val="1"/>
        </w:numPr>
        <w:jc w:val="both"/>
        <w:rPr>
          <w:rFonts w:ascii="Times New Roman" w:hAnsi="Times New Roman" w:cs="Times New Roman"/>
          <w:sz w:val="24"/>
          <w:szCs w:val="24"/>
        </w:rPr>
      </w:pPr>
      <w:r w:rsidRPr="00AE51CB">
        <w:rPr>
          <w:rFonts w:ascii="Times New Roman" w:hAnsi="Times New Roman" w:cs="Times New Roman"/>
          <w:sz w:val="24"/>
          <w:szCs w:val="24"/>
        </w:rPr>
        <w:t xml:space="preserve">Выготский Л. С. Игра и ее роль в психическом развитии ребенка // Вопросы психологии. – 1966. – № 6. </w:t>
      </w:r>
    </w:p>
    <w:p w:rsidR="00682FDC" w:rsidRPr="00AE51CB" w:rsidRDefault="00682FDC" w:rsidP="00682FDC">
      <w:pPr>
        <w:pStyle w:val="ac"/>
        <w:numPr>
          <w:ilvl w:val="0"/>
          <w:numId w:val="1"/>
        </w:numPr>
        <w:shd w:val="clear" w:color="auto" w:fill="FFFFFF"/>
        <w:spacing w:after="150" w:line="270" w:lineRule="atLeast"/>
        <w:rPr>
          <w:rFonts w:ascii="Times New Roman" w:eastAsia="Times New Roman" w:hAnsi="Times New Roman" w:cs="Times New Roman"/>
          <w:sz w:val="24"/>
          <w:szCs w:val="24"/>
          <w:lang w:eastAsia="ru-RU"/>
        </w:rPr>
      </w:pPr>
      <w:r w:rsidRPr="00AE51CB">
        <w:rPr>
          <w:rFonts w:ascii="Times New Roman" w:eastAsia="Times New Roman" w:hAnsi="Times New Roman" w:cs="Times New Roman"/>
          <w:sz w:val="24"/>
          <w:szCs w:val="24"/>
          <w:lang w:eastAsia="ru-RU"/>
        </w:rPr>
        <w:t xml:space="preserve">Леонтьев А.Н. </w:t>
      </w:r>
      <w:r w:rsidRPr="00AE51CB">
        <w:rPr>
          <w:rFonts w:ascii="Times New Roman" w:hAnsi="Times New Roman" w:cs="Times New Roman"/>
          <w:sz w:val="24"/>
          <w:szCs w:val="24"/>
        </w:rPr>
        <w:t>Психологические основы дошкольной игры /</w:t>
      </w:r>
      <w:r w:rsidRPr="00682FDC">
        <w:rPr>
          <w:rFonts w:ascii="Times New Roman" w:hAnsi="Times New Roman" w:cs="Times New Roman"/>
          <w:color w:val="555555"/>
          <w:sz w:val="24"/>
          <w:szCs w:val="24"/>
        </w:rPr>
        <w:t> </w:t>
      </w:r>
      <w:hyperlink r:id="rId7" w:history="1">
        <w:r w:rsidRPr="00682FDC">
          <w:rPr>
            <w:rStyle w:val="ad"/>
            <w:rFonts w:ascii="Times New Roman" w:hAnsi="Times New Roman" w:cs="Times New Roman"/>
            <w:b/>
            <w:bCs/>
            <w:color w:val="3090F0"/>
            <w:sz w:val="24"/>
            <w:szCs w:val="24"/>
          </w:rPr>
          <w:t>А.Н. Леонтьев</w:t>
        </w:r>
      </w:hyperlink>
      <w:r w:rsidRPr="00682FDC">
        <w:rPr>
          <w:rFonts w:ascii="Times New Roman" w:hAnsi="Times New Roman" w:cs="Times New Roman"/>
          <w:color w:val="555555"/>
          <w:sz w:val="24"/>
          <w:szCs w:val="24"/>
        </w:rPr>
        <w:t xml:space="preserve"> // </w:t>
      </w:r>
      <w:r w:rsidRPr="00AE51CB">
        <w:rPr>
          <w:rFonts w:ascii="Times New Roman" w:hAnsi="Times New Roman" w:cs="Times New Roman"/>
          <w:sz w:val="24"/>
          <w:szCs w:val="24"/>
        </w:rPr>
        <w:t>Психологическая наука и образование / Ред</w:t>
      </w:r>
      <w:r w:rsidRPr="00682FDC">
        <w:rPr>
          <w:rFonts w:ascii="Times New Roman" w:hAnsi="Times New Roman" w:cs="Times New Roman"/>
          <w:color w:val="555555"/>
          <w:sz w:val="24"/>
          <w:szCs w:val="24"/>
        </w:rPr>
        <w:t>. </w:t>
      </w:r>
      <w:hyperlink r:id="rId8" w:history="1">
        <w:r w:rsidRPr="00682FDC">
          <w:rPr>
            <w:rStyle w:val="ad"/>
            <w:rFonts w:ascii="Times New Roman" w:hAnsi="Times New Roman" w:cs="Times New Roman"/>
            <w:b/>
            <w:bCs/>
            <w:color w:val="3090F0"/>
            <w:sz w:val="24"/>
            <w:szCs w:val="24"/>
          </w:rPr>
          <w:t>В.В. Рубцов</w:t>
        </w:r>
      </w:hyperlink>
      <w:r w:rsidRPr="00682FDC">
        <w:rPr>
          <w:rFonts w:ascii="Times New Roman" w:hAnsi="Times New Roman" w:cs="Times New Roman"/>
          <w:color w:val="555555"/>
          <w:sz w:val="24"/>
          <w:szCs w:val="24"/>
        </w:rPr>
        <w:t>, </w:t>
      </w:r>
      <w:hyperlink r:id="rId9" w:history="1">
        <w:r w:rsidRPr="00682FDC">
          <w:rPr>
            <w:rStyle w:val="ad"/>
            <w:rFonts w:ascii="Times New Roman" w:hAnsi="Times New Roman" w:cs="Times New Roman"/>
            <w:b/>
            <w:bCs/>
            <w:color w:val="3090F0"/>
            <w:sz w:val="24"/>
            <w:szCs w:val="24"/>
          </w:rPr>
          <w:t>Аркадий Аронович Марголис</w:t>
        </w:r>
      </w:hyperlink>
      <w:r w:rsidRPr="00682FDC">
        <w:rPr>
          <w:rFonts w:ascii="Times New Roman" w:hAnsi="Times New Roman" w:cs="Times New Roman"/>
          <w:color w:val="555555"/>
          <w:sz w:val="24"/>
          <w:szCs w:val="24"/>
        </w:rPr>
        <w:t>, </w:t>
      </w:r>
      <w:hyperlink r:id="rId10" w:history="1">
        <w:r w:rsidRPr="00682FDC">
          <w:rPr>
            <w:rStyle w:val="ad"/>
            <w:rFonts w:ascii="Times New Roman" w:hAnsi="Times New Roman" w:cs="Times New Roman"/>
            <w:b/>
            <w:bCs/>
            <w:color w:val="3090F0"/>
            <w:sz w:val="24"/>
            <w:szCs w:val="24"/>
          </w:rPr>
          <w:t>В.А. Гуружапов</w:t>
        </w:r>
      </w:hyperlink>
      <w:r w:rsidRPr="00682FDC">
        <w:rPr>
          <w:rFonts w:ascii="Times New Roman" w:hAnsi="Times New Roman" w:cs="Times New Roman"/>
          <w:color w:val="555555"/>
          <w:sz w:val="24"/>
          <w:szCs w:val="24"/>
        </w:rPr>
        <w:t xml:space="preserve">. </w:t>
      </w:r>
      <w:r w:rsidRPr="00AE51CB">
        <w:rPr>
          <w:rFonts w:ascii="Times New Roman" w:hAnsi="Times New Roman" w:cs="Times New Roman"/>
          <w:sz w:val="24"/>
          <w:szCs w:val="24"/>
        </w:rPr>
        <w:t>– 1996. – №3 1996. – С. 19-32. – Режим доступа : http://psyjournals.ru/psyedu/1996/n3/Leontev.shtml.</w:t>
      </w:r>
    </w:p>
    <w:p w:rsidR="00803F03" w:rsidRPr="00AE51CB" w:rsidRDefault="00803F03" w:rsidP="00803F03">
      <w:pPr>
        <w:pStyle w:val="ac"/>
        <w:numPr>
          <w:ilvl w:val="0"/>
          <w:numId w:val="1"/>
        </w:numPr>
        <w:jc w:val="both"/>
        <w:rPr>
          <w:rFonts w:ascii="Times New Roman" w:hAnsi="Times New Roman" w:cs="Times New Roman"/>
          <w:sz w:val="24"/>
          <w:szCs w:val="24"/>
        </w:rPr>
      </w:pPr>
      <w:r w:rsidRPr="00AE51CB">
        <w:rPr>
          <w:rFonts w:ascii="Times New Roman" w:hAnsi="Times New Roman" w:cs="Times New Roman"/>
          <w:sz w:val="24"/>
          <w:szCs w:val="24"/>
        </w:rPr>
        <w:t xml:space="preserve">Новоселова С. Л. Генетически ранние формы мышления: </w:t>
      </w:r>
      <w:proofErr w:type="spellStart"/>
      <w:r w:rsidRPr="00AE51CB">
        <w:rPr>
          <w:rFonts w:ascii="Times New Roman" w:hAnsi="Times New Roman" w:cs="Times New Roman"/>
          <w:sz w:val="24"/>
          <w:szCs w:val="24"/>
        </w:rPr>
        <w:t>дис</w:t>
      </w:r>
      <w:proofErr w:type="spellEnd"/>
      <w:r w:rsidRPr="00AE51CB">
        <w:rPr>
          <w:rFonts w:ascii="Times New Roman" w:hAnsi="Times New Roman" w:cs="Times New Roman"/>
          <w:sz w:val="24"/>
          <w:szCs w:val="24"/>
        </w:rPr>
        <w:t>. … д-ра психол. наук. – М., 2002.</w:t>
      </w:r>
    </w:p>
    <w:p w:rsidR="00682FDC" w:rsidRPr="00AE51CB" w:rsidRDefault="00803F03" w:rsidP="00803F03">
      <w:pPr>
        <w:pStyle w:val="ac"/>
        <w:numPr>
          <w:ilvl w:val="0"/>
          <w:numId w:val="1"/>
        </w:numPr>
        <w:shd w:val="clear" w:color="auto" w:fill="FFFFFF"/>
        <w:spacing w:after="150" w:line="270" w:lineRule="atLeast"/>
        <w:rPr>
          <w:rFonts w:ascii="Times New Roman" w:eastAsia="Times New Roman" w:hAnsi="Times New Roman" w:cs="Times New Roman"/>
          <w:sz w:val="24"/>
          <w:szCs w:val="24"/>
          <w:lang w:eastAsia="ru-RU"/>
        </w:rPr>
      </w:pPr>
      <w:r w:rsidRPr="00AE51CB">
        <w:rPr>
          <w:rFonts w:ascii="Times New Roman" w:eastAsia="Times New Roman" w:hAnsi="Times New Roman" w:cs="Times New Roman"/>
          <w:sz w:val="24"/>
          <w:szCs w:val="24"/>
          <w:lang w:eastAsia="ru-RU"/>
        </w:rPr>
        <w:t> Новоселова С.А. Компьютерный мир дошкольника</w:t>
      </w:r>
      <w:r w:rsidR="00682FDC" w:rsidRPr="00AE51CB">
        <w:rPr>
          <w:rFonts w:ascii="Times New Roman" w:eastAsia="Times New Roman" w:hAnsi="Times New Roman" w:cs="Times New Roman"/>
          <w:sz w:val="24"/>
          <w:szCs w:val="24"/>
          <w:lang w:eastAsia="ru-RU"/>
        </w:rPr>
        <w:t xml:space="preserve">. </w:t>
      </w:r>
      <w:r w:rsidR="00682FDC" w:rsidRPr="00AE51CB">
        <w:rPr>
          <w:rFonts w:ascii="Times New Roman" w:hAnsi="Times New Roman" w:cs="Times New Roman"/>
          <w:sz w:val="24"/>
          <w:szCs w:val="24"/>
        </w:rPr>
        <w:t>М.: Новая школа, 1997</w:t>
      </w:r>
    </w:p>
    <w:p w:rsidR="00803F03" w:rsidRDefault="00803F03" w:rsidP="00682FDC">
      <w:pPr>
        <w:pStyle w:val="ac"/>
        <w:ind w:left="153"/>
        <w:jc w:val="both"/>
      </w:pPr>
    </w:p>
    <w:sectPr w:rsidR="00803F03" w:rsidSect="00CC1E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32A5B"/>
    <w:multiLevelType w:val="hybridMultilevel"/>
    <w:tmpl w:val="253E0DE8"/>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E2A6E"/>
    <w:rsid w:val="000F4669"/>
    <w:rsid w:val="00682FDC"/>
    <w:rsid w:val="007D0530"/>
    <w:rsid w:val="00803F03"/>
    <w:rsid w:val="009A3DDA"/>
    <w:rsid w:val="00A86347"/>
    <w:rsid w:val="00AC7A08"/>
    <w:rsid w:val="00AE51CB"/>
    <w:rsid w:val="00C443D9"/>
    <w:rsid w:val="00CC1E48"/>
    <w:rsid w:val="00EE2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E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C7A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AC7A08"/>
    <w:rPr>
      <w:rFonts w:asciiTheme="majorHAnsi" w:eastAsiaTheme="majorEastAsia" w:hAnsiTheme="majorHAnsi" w:cstheme="majorBidi"/>
      <w:spacing w:val="-10"/>
      <w:kern w:val="28"/>
      <w:sz w:val="56"/>
      <w:szCs w:val="56"/>
    </w:rPr>
  </w:style>
  <w:style w:type="character" w:styleId="a5">
    <w:name w:val="annotation reference"/>
    <w:basedOn w:val="a0"/>
    <w:uiPriority w:val="99"/>
    <w:semiHidden/>
    <w:unhideWhenUsed/>
    <w:rsid w:val="007D0530"/>
    <w:rPr>
      <w:sz w:val="16"/>
      <w:szCs w:val="16"/>
    </w:rPr>
  </w:style>
  <w:style w:type="paragraph" w:styleId="a6">
    <w:name w:val="annotation text"/>
    <w:basedOn w:val="a"/>
    <w:link w:val="a7"/>
    <w:uiPriority w:val="99"/>
    <w:semiHidden/>
    <w:unhideWhenUsed/>
    <w:rsid w:val="007D0530"/>
    <w:pPr>
      <w:spacing w:line="240" w:lineRule="auto"/>
    </w:pPr>
    <w:rPr>
      <w:sz w:val="20"/>
      <w:szCs w:val="20"/>
    </w:rPr>
  </w:style>
  <w:style w:type="character" w:customStyle="1" w:styleId="a7">
    <w:name w:val="Текст примечания Знак"/>
    <w:basedOn w:val="a0"/>
    <w:link w:val="a6"/>
    <w:uiPriority w:val="99"/>
    <w:semiHidden/>
    <w:rsid w:val="007D0530"/>
    <w:rPr>
      <w:sz w:val="20"/>
      <w:szCs w:val="20"/>
    </w:rPr>
  </w:style>
  <w:style w:type="paragraph" w:styleId="a8">
    <w:name w:val="annotation subject"/>
    <w:basedOn w:val="a6"/>
    <w:next w:val="a6"/>
    <w:link w:val="a9"/>
    <w:uiPriority w:val="99"/>
    <w:semiHidden/>
    <w:unhideWhenUsed/>
    <w:rsid w:val="007D0530"/>
    <w:rPr>
      <w:b/>
      <w:bCs/>
    </w:rPr>
  </w:style>
  <w:style w:type="character" w:customStyle="1" w:styleId="a9">
    <w:name w:val="Тема примечания Знак"/>
    <w:basedOn w:val="a7"/>
    <w:link w:val="a8"/>
    <w:uiPriority w:val="99"/>
    <w:semiHidden/>
    <w:rsid w:val="007D0530"/>
    <w:rPr>
      <w:b/>
      <w:bCs/>
      <w:sz w:val="20"/>
      <w:szCs w:val="20"/>
    </w:rPr>
  </w:style>
  <w:style w:type="paragraph" w:styleId="aa">
    <w:name w:val="Balloon Text"/>
    <w:basedOn w:val="a"/>
    <w:link w:val="ab"/>
    <w:uiPriority w:val="99"/>
    <w:semiHidden/>
    <w:unhideWhenUsed/>
    <w:rsid w:val="007D053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D0530"/>
    <w:rPr>
      <w:rFonts w:ascii="Segoe UI" w:hAnsi="Segoe UI" w:cs="Segoe UI"/>
      <w:sz w:val="18"/>
      <w:szCs w:val="18"/>
    </w:rPr>
  </w:style>
  <w:style w:type="paragraph" w:styleId="ac">
    <w:name w:val="List Paragraph"/>
    <w:basedOn w:val="a"/>
    <w:uiPriority w:val="34"/>
    <w:qFormat/>
    <w:rsid w:val="00803F03"/>
    <w:pPr>
      <w:ind w:left="720"/>
      <w:contextualSpacing/>
    </w:pPr>
  </w:style>
  <w:style w:type="character" w:styleId="ad">
    <w:name w:val="Hyperlink"/>
    <w:basedOn w:val="a0"/>
    <w:uiPriority w:val="99"/>
    <w:unhideWhenUsed/>
    <w:rsid w:val="00803F0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mgppu.ru/opacunicode/app/webroot/index.php?url=/auteurs/view/7016/source:default" TargetMode="External"/><Relationship Id="rId3" Type="http://schemas.openxmlformats.org/officeDocument/2006/relationships/settings" Target="settings.xml"/><Relationship Id="rId7" Type="http://schemas.openxmlformats.org/officeDocument/2006/relationships/hyperlink" Target="http://lib.mgppu.ru/opacunicode/app/webroot/index.php?url=/auteurs/view/10946/source:defau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koncept.ru/2018/186080.htm" TargetMode="External"/><Relationship Id="rId11" Type="http://schemas.openxmlformats.org/officeDocument/2006/relationships/fontTable" Target="fontTable.xml"/><Relationship Id="rId5" Type="http://schemas.openxmlformats.org/officeDocument/2006/relationships/hyperlink" Target="https://moluch.ru/archive/46/5657/" TargetMode="External"/><Relationship Id="rId10" Type="http://schemas.openxmlformats.org/officeDocument/2006/relationships/hyperlink" Target="http://lib.mgppu.ru/opacunicode/app/webroot/index.php?url=/auteurs/view/2821/source:default" TargetMode="External"/><Relationship Id="rId4" Type="http://schemas.openxmlformats.org/officeDocument/2006/relationships/webSettings" Target="webSettings.xml"/><Relationship Id="rId9" Type="http://schemas.openxmlformats.org/officeDocument/2006/relationships/hyperlink" Target="http://lib.mgppu.ru/opacunicode/app/webroot/index.php?url=/auteurs/view/3172/source:defaul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1722</Words>
  <Characters>9817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Воспитатель</cp:lastModifiedBy>
  <cp:revision>5</cp:revision>
  <dcterms:created xsi:type="dcterms:W3CDTF">2019-09-24T16:28:00Z</dcterms:created>
  <dcterms:modified xsi:type="dcterms:W3CDTF">2019-09-26T11:59:00Z</dcterms:modified>
</cp:coreProperties>
</file>