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69" w:rsidRPr="00803F03" w:rsidRDefault="009A3DDA" w:rsidP="00803F03">
      <w:pPr>
        <w:pStyle w:val="a3"/>
        <w:ind w:left="-567"/>
        <w:jc w:val="center"/>
        <w:rPr>
          <w:b/>
        </w:rPr>
      </w:pPr>
      <w:r w:rsidRPr="00803F03">
        <w:rPr>
          <w:b/>
        </w:rPr>
        <w:t>Компьютерные игры для дошкольников</w:t>
      </w:r>
    </w:p>
    <w:p w:rsidR="00AC7A08" w:rsidRDefault="00AC7A08" w:rsidP="00803F03">
      <w:pPr>
        <w:ind w:left="-567"/>
        <w:jc w:val="both"/>
      </w:pPr>
    </w:p>
    <w:p w:rsidR="00AC7A08" w:rsidRPr="00803F03" w:rsidRDefault="009A3DDA" w:rsidP="00803F03">
      <w:pPr>
        <w:ind w:left="-567"/>
        <w:jc w:val="both"/>
        <w:rPr>
          <w:rFonts w:ascii="Times New Roman" w:hAnsi="Times New Roman" w:cs="Times New Roman"/>
          <w:sz w:val="24"/>
          <w:szCs w:val="24"/>
        </w:rPr>
      </w:pPr>
      <w:r w:rsidRPr="00803F03">
        <w:rPr>
          <w:rFonts w:ascii="Times New Roman" w:hAnsi="Times New Roman" w:cs="Times New Roman"/>
          <w:sz w:val="24"/>
          <w:szCs w:val="24"/>
        </w:rPr>
        <w:t>МДОУ «Детский сад № 241»</w:t>
      </w:r>
    </w:p>
    <w:p w:rsidR="009A3DDA" w:rsidRPr="00803F03" w:rsidRDefault="00AC7A08" w:rsidP="00803F03">
      <w:pPr>
        <w:ind w:left="-567"/>
        <w:jc w:val="both"/>
        <w:rPr>
          <w:rFonts w:ascii="Times New Roman" w:hAnsi="Times New Roman" w:cs="Times New Roman"/>
          <w:sz w:val="24"/>
          <w:szCs w:val="24"/>
        </w:rPr>
      </w:pPr>
      <w:r w:rsidRPr="00803F03">
        <w:rPr>
          <w:rFonts w:ascii="Times New Roman" w:hAnsi="Times New Roman" w:cs="Times New Roman"/>
          <w:sz w:val="24"/>
          <w:szCs w:val="24"/>
        </w:rPr>
        <w:t>В</w:t>
      </w:r>
      <w:r w:rsidR="009A3DDA" w:rsidRPr="00803F03">
        <w:rPr>
          <w:rFonts w:ascii="Times New Roman" w:hAnsi="Times New Roman" w:cs="Times New Roman"/>
          <w:sz w:val="24"/>
          <w:szCs w:val="24"/>
        </w:rPr>
        <w:t xml:space="preserve">оспитатель </w:t>
      </w:r>
      <w:proofErr w:type="spellStart"/>
      <w:r w:rsidR="009A3DDA" w:rsidRPr="00803F03">
        <w:rPr>
          <w:rFonts w:ascii="Times New Roman" w:hAnsi="Times New Roman" w:cs="Times New Roman"/>
          <w:sz w:val="24"/>
          <w:szCs w:val="24"/>
        </w:rPr>
        <w:t>Чиликова</w:t>
      </w:r>
      <w:proofErr w:type="spellEnd"/>
      <w:r w:rsidR="009A3DDA" w:rsidRPr="00803F03">
        <w:rPr>
          <w:rFonts w:ascii="Times New Roman" w:hAnsi="Times New Roman" w:cs="Times New Roman"/>
          <w:sz w:val="24"/>
          <w:szCs w:val="24"/>
        </w:rPr>
        <w:t xml:space="preserve"> Е.Е.</w:t>
      </w:r>
    </w:p>
    <w:p w:rsidR="009A3DDA" w:rsidRPr="00803F03" w:rsidRDefault="009A3DDA" w:rsidP="00803F03">
      <w:pPr>
        <w:ind w:left="-567"/>
        <w:jc w:val="both"/>
        <w:rPr>
          <w:rFonts w:ascii="Times New Roman" w:hAnsi="Times New Roman" w:cs="Times New Roman"/>
          <w:sz w:val="24"/>
          <w:szCs w:val="24"/>
        </w:rPr>
      </w:pPr>
    </w:p>
    <w:p w:rsidR="009A3DDA" w:rsidRPr="00803F03" w:rsidRDefault="00682FDC" w:rsidP="00682FDC">
      <w:pPr>
        <w:shd w:val="clear" w:color="auto" w:fill="FFFFFF"/>
        <w:spacing w:before="100" w:beforeAutospacing="1" w:after="100" w:afterAutospacing="1" w:line="276" w:lineRule="auto"/>
        <w:ind w:left="-567"/>
        <w:rPr>
          <w:rFonts w:ascii="Times New Roman" w:hAnsi="Times New Roman" w:cs="Times New Roman"/>
          <w:sz w:val="24"/>
          <w:szCs w:val="24"/>
        </w:rPr>
      </w:pPr>
      <w:r w:rsidRPr="00682FDC">
        <w:rPr>
          <w:rFonts w:ascii="Times New Roman" w:hAnsi="Times New Roman" w:cs="Times New Roman"/>
          <w:sz w:val="24"/>
          <w:szCs w:val="24"/>
        </w:rPr>
        <w:t>В условиях современного развития общества и производства невозможно себе представить мир без информационных ресурсов, не менее значимых, чем материальные, энергетические и трудовые. Современное информационное пространство требует владения компьютером не только в начальной школе, но и в дошкольном детстве. На сегодня информационные технологии значительно расширяют возможности родителей, педагогов и специалистов в сфере раннего обучения. Возможности использования современного компьютера позволяют наиболее полно и успешно реализовать развитие способностей ребенка.</w:t>
      </w:r>
      <w:r w:rsidRPr="00682FDC">
        <w:br/>
      </w:r>
      <w:r w:rsidR="00AC7A08" w:rsidRPr="00803F03">
        <w:rPr>
          <w:rFonts w:ascii="Times New Roman" w:hAnsi="Times New Roman" w:cs="Times New Roman"/>
          <w:sz w:val="24"/>
          <w:szCs w:val="24"/>
        </w:rPr>
        <w:t>Компьютер привлекателен для дошкольников, так как в нем они видят игрушку. Психологами установлено, что игра является ведущим видом деятельности дошкольника и именно через нее, по словам Л. С. Выготского, можно осуществлять вс</w:t>
      </w:r>
      <w:r w:rsidR="00A86347">
        <w:rPr>
          <w:rFonts w:ascii="Times New Roman" w:hAnsi="Times New Roman" w:cs="Times New Roman"/>
          <w:sz w:val="24"/>
          <w:szCs w:val="24"/>
        </w:rPr>
        <w:t>естороннее развитие личности</w:t>
      </w:r>
      <w:r w:rsidR="00AC7A08" w:rsidRPr="00803F03">
        <w:rPr>
          <w:rFonts w:ascii="Times New Roman" w:hAnsi="Times New Roman" w:cs="Times New Roman"/>
          <w:sz w:val="24"/>
          <w:szCs w:val="24"/>
        </w:rPr>
        <w:t xml:space="preserve">. Стоит отметить, что общение дошкольников с компьютером должно проходить под руководством взрослого. </w:t>
      </w:r>
    </w:p>
    <w:p w:rsidR="007D0530" w:rsidRPr="00803F03" w:rsidRDefault="009A3DDA" w:rsidP="00803F03">
      <w:pPr>
        <w:shd w:val="clear" w:color="auto" w:fill="FFFFFF"/>
        <w:spacing w:before="100" w:beforeAutospacing="1" w:after="100" w:afterAutospacing="1" w:line="276" w:lineRule="auto"/>
        <w:ind w:left="-567"/>
        <w:jc w:val="both"/>
        <w:rPr>
          <w:rFonts w:ascii="Times New Roman" w:eastAsia="Times New Roman" w:hAnsi="Times New Roman" w:cs="Times New Roman"/>
          <w:color w:val="000000"/>
          <w:sz w:val="24"/>
          <w:szCs w:val="24"/>
          <w:lang w:eastAsia="ru-RU"/>
        </w:rPr>
      </w:pPr>
      <w:r w:rsidRPr="00803F03">
        <w:rPr>
          <w:rFonts w:ascii="Times New Roman" w:hAnsi="Times New Roman" w:cs="Times New Roman"/>
          <w:sz w:val="24"/>
          <w:szCs w:val="24"/>
        </w:rPr>
        <w:t xml:space="preserve">Общение детей дошкольного возраста с компьютером специалисты рекомендуют начинать с компьютерных </w:t>
      </w:r>
      <w:r w:rsidR="00AC7A08" w:rsidRPr="00803F03">
        <w:rPr>
          <w:rFonts w:ascii="Times New Roman" w:hAnsi="Times New Roman" w:cs="Times New Roman"/>
          <w:sz w:val="24"/>
          <w:szCs w:val="24"/>
        </w:rPr>
        <w:t>игр, тщательно подобранных</w:t>
      </w:r>
      <w:r w:rsidR="00AC7A08" w:rsidRPr="00803F03">
        <w:rPr>
          <w:rFonts w:ascii="Times New Roman" w:eastAsia="Times New Roman" w:hAnsi="Times New Roman" w:cs="Times New Roman"/>
          <w:color w:val="000000"/>
          <w:sz w:val="24"/>
          <w:szCs w:val="24"/>
          <w:lang w:eastAsia="ru-RU"/>
        </w:rPr>
        <w:t xml:space="preserve"> с учетом возраста и учебной направленности.</w:t>
      </w:r>
    </w:p>
    <w:p w:rsidR="009A3DDA" w:rsidRPr="00803F03" w:rsidRDefault="007D0530" w:rsidP="00803F03">
      <w:pPr>
        <w:shd w:val="clear" w:color="auto" w:fill="FFFFFF"/>
        <w:spacing w:before="100" w:beforeAutospacing="1" w:after="100" w:afterAutospacing="1" w:line="276" w:lineRule="auto"/>
        <w:ind w:left="-567"/>
        <w:jc w:val="both"/>
        <w:rPr>
          <w:rFonts w:ascii="Times New Roman" w:eastAsia="Times New Roman" w:hAnsi="Times New Roman" w:cs="Times New Roman"/>
          <w:sz w:val="24"/>
          <w:szCs w:val="24"/>
          <w:lang w:eastAsia="ru-RU"/>
        </w:rPr>
      </w:pPr>
      <w:r w:rsidRPr="00803F03">
        <w:rPr>
          <w:rFonts w:ascii="Times New Roman" w:eastAsia="Times New Roman" w:hAnsi="Times New Roman" w:cs="Times New Roman"/>
          <w:sz w:val="24"/>
          <w:szCs w:val="24"/>
          <w:lang w:eastAsia="ru-RU"/>
        </w:rPr>
        <w:t>Некоторые и</w:t>
      </w:r>
      <w:r w:rsidR="009A3DDA" w:rsidRPr="00803F03">
        <w:rPr>
          <w:rFonts w:ascii="Times New Roman" w:eastAsia="Times New Roman" w:hAnsi="Times New Roman" w:cs="Times New Roman"/>
          <w:sz w:val="24"/>
          <w:szCs w:val="24"/>
          <w:lang w:eastAsia="ru-RU"/>
        </w:rPr>
        <w:t xml:space="preserve">сследователи отмечают, что бездумное применение компьютерных игр и игрушек может привести к тому, что вырастут люди, которые предпочитают не размышлять, а перебирать впечатления. Большинство детей дошкольного возраста, у которых дома есть компьютер, воспринимают его как игрушку. </w:t>
      </w:r>
      <w:r w:rsidRPr="00803F03">
        <w:rPr>
          <w:rFonts w:ascii="Times New Roman" w:eastAsia="Times New Roman" w:hAnsi="Times New Roman" w:cs="Times New Roman"/>
          <w:sz w:val="24"/>
          <w:szCs w:val="24"/>
          <w:lang w:eastAsia="ru-RU"/>
        </w:rPr>
        <w:t xml:space="preserve">Современный рынок переполнен разнообразными компьютерными играми, в задачи которых не входит обучение и развитие детей. Это разного рода </w:t>
      </w:r>
      <w:proofErr w:type="spellStart"/>
      <w:r w:rsidRPr="00803F03">
        <w:rPr>
          <w:rFonts w:ascii="Times New Roman" w:eastAsia="Times New Roman" w:hAnsi="Times New Roman" w:cs="Times New Roman"/>
          <w:sz w:val="24"/>
          <w:szCs w:val="24"/>
          <w:lang w:eastAsia="ru-RU"/>
        </w:rPr>
        <w:t>экшн</w:t>
      </w:r>
      <w:proofErr w:type="spellEnd"/>
      <w:r w:rsidRPr="00803F03">
        <w:rPr>
          <w:rFonts w:ascii="Times New Roman" w:eastAsia="Times New Roman" w:hAnsi="Times New Roman" w:cs="Times New Roman"/>
          <w:sz w:val="24"/>
          <w:szCs w:val="24"/>
          <w:lang w:eastAsia="ru-RU"/>
        </w:rPr>
        <w:t xml:space="preserve">, </w:t>
      </w:r>
      <w:proofErr w:type="spellStart"/>
      <w:r w:rsidRPr="00803F03">
        <w:rPr>
          <w:rFonts w:ascii="Times New Roman" w:eastAsia="Times New Roman" w:hAnsi="Times New Roman" w:cs="Times New Roman"/>
          <w:sz w:val="24"/>
          <w:szCs w:val="24"/>
          <w:lang w:eastAsia="ru-RU"/>
        </w:rPr>
        <w:t>дум-игры</w:t>
      </w:r>
      <w:proofErr w:type="spellEnd"/>
      <w:r w:rsidRPr="00803F03">
        <w:rPr>
          <w:rFonts w:ascii="Times New Roman" w:eastAsia="Times New Roman" w:hAnsi="Times New Roman" w:cs="Times New Roman"/>
          <w:sz w:val="24"/>
          <w:szCs w:val="24"/>
          <w:lang w:eastAsia="ru-RU"/>
        </w:rPr>
        <w:t xml:space="preserve"> агрессивного содержания, аркады, симуляторы.</w:t>
      </w:r>
      <w:r w:rsidR="009A3DDA" w:rsidRPr="00803F03">
        <w:rPr>
          <w:rFonts w:ascii="Times New Roman" w:eastAsia="Times New Roman" w:hAnsi="Times New Roman" w:cs="Times New Roman"/>
          <w:sz w:val="24"/>
          <w:szCs w:val="24"/>
          <w:lang w:eastAsia="ru-RU"/>
        </w:rPr>
        <w:t>Поэтому важно учитывать рекомендации специалистов, помогающие сделать средством обучения, а не игрушкой, порабощающей ребенка.</w:t>
      </w:r>
    </w:p>
    <w:p w:rsidR="009A3DDA" w:rsidRPr="00803F03" w:rsidRDefault="009A3DDA" w:rsidP="00803F03">
      <w:pPr>
        <w:shd w:val="clear" w:color="auto" w:fill="FFFFFF"/>
        <w:spacing w:before="100" w:beforeAutospacing="1" w:after="100" w:afterAutospacing="1" w:line="276" w:lineRule="auto"/>
        <w:ind w:left="-567"/>
        <w:jc w:val="both"/>
        <w:rPr>
          <w:rFonts w:ascii="Times New Roman" w:eastAsia="Times New Roman" w:hAnsi="Times New Roman" w:cs="Times New Roman"/>
          <w:color w:val="000000"/>
          <w:sz w:val="24"/>
          <w:szCs w:val="24"/>
          <w:lang w:eastAsia="ru-RU"/>
        </w:rPr>
      </w:pPr>
      <w:r w:rsidRPr="00803F03">
        <w:rPr>
          <w:rFonts w:ascii="Times New Roman" w:eastAsia="Times New Roman" w:hAnsi="Times New Roman" w:cs="Times New Roman"/>
          <w:color w:val="000000"/>
          <w:sz w:val="24"/>
          <w:szCs w:val="24"/>
          <w:lang w:eastAsia="ru-RU"/>
        </w:rPr>
        <w:t>Компьютерные игры должны начинать играть определенную роль в жизни детей только после того, как будут сформированы волевая и эмоциональная сфера.</w:t>
      </w:r>
    </w:p>
    <w:p w:rsidR="007D0530" w:rsidRPr="00803F03" w:rsidRDefault="007D0530" w:rsidP="00803F03">
      <w:pPr>
        <w:shd w:val="clear" w:color="auto" w:fill="FFFFFF"/>
        <w:spacing w:before="100" w:beforeAutospacing="1" w:after="100" w:afterAutospacing="1" w:line="276" w:lineRule="auto"/>
        <w:ind w:left="-567"/>
        <w:jc w:val="both"/>
        <w:rPr>
          <w:rFonts w:ascii="Times New Roman" w:eastAsia="Times New Roman" w:hAnsi="Times New Roman" w:cs="Times New Roman"/>
          <w:color w:val="000000"/>
          <w:sz w:val="24"/>
          <w:szCs w:val="24"/>
          <w:lang w:eastAsia="ru-RU"/>
        </w:rPr>
      </w:pPr>
      <w:r w:rsidRPr="00803F03">
        <w:rPr>
          <w:rFonts w:ascii="Times New Roman" w:eastAsia="Times New Roman" w:hAnsi="Times New Roman" w:cs="Times New Roman"/>
          <w:color w:val="000000"/>
          <w:sz w:val="24"/>
          <w:szCs w:val="24"/>
          <w:lang w:eastAsia="ru-RU"/>
        </w:rPr>
        <w:t>Самое главное во всех компьютерных играх – отношение к игре ребенка, а для того чтобы воспитателю и родителю не заблудиться в безбрежном море виртуальных развлечений, необходимо иметь информационную культуру и воспитывать ее в детях. В формировании информационной культуры могут помочь развивающие компьютерные игры. Основная задача использования компьютерных игр – это подготовка ребенка к жизни в информационном обществе, обучение элементам компьютерной грамотности и воспитание психологической готовности к применению компьютера, создание чувства уверенности в процессе работы на нем.</w:t>
      </w:r>
    </w:p>
    <w:p w:rsidR="009A3DDA" w:rsidRPr="00803F03" w:rsidRDefault="009A3DDA" w:rsidP="00803F03">
      <w:pPr>
        <w:shd w:val="clear" w:color="auto" w:fill="FFFFFF"/>
        <w:spacing w:before="100" w:beforeAutospacing="1" w:after="100" w:afterAutospacing="1" w:line="276" w:lineRule="auto"/>
        <w:ind w:left="-567"/>
        <w:jc w:val="both"/>
        <w:rPr>
          <w:rFonts w:ascii="Times New Roman" w:eastAsia="Times New Roman" w:hAnsi="Times New Roman" w:cs="Times New Roman"/>
          <w:color w:val="000000"/>
          <w:sz w:val="24"/>
          <w:szCs w:val="24"/>
          <w:lang w:eastAsia="ru-RU"/>
        </w:rPr>
      </w:pPr>
      <w:r w:rsidRPr="00803F03">
        <w:rPr>
          <w:rFonts w:ascii="Times New Roman" w:eastAsia="Times New Roman" w:hAnsi="Times New Roman" w:cs="Times New Roman"/>
          <w:color w:val="000000"/>
          <w:sz w:val="24"/>
          <w:szCs w:val="24"/>
          <w:lang w:eastAsia="ru-RU"/>
        </w:rPr>
        <w:lastRenderedPageBreak/>
        <w:t>Компьютерные игры устроены так, что процесс их освоения побуждает ребенка заниматься исследовательской деятельностью, совершенно не замечая этого: пробовать, получать информацию, уточнять, делать выводы, корректировать свои действия в соответствии с текущей ситуацией. Наилучшим способом этого можно достичь, если взрослые находятся в курсе проблем, стоящих перед играющим ребенком, и решают их вместе с ним. Совместное обсуждение и решение этих проблем могут стать первым проявлением исследовательской деятельности ребенка. Компьютерные игры приучают к этому достаточно быстро, и успех в освоении игровых программ в дошкольном возрасте поможет освоить школьные программы по информатике.</w:t>
      </w:r>
    </w:p>
    <w:p w:rsidR="009A3DDA" w:rsidRPr="00803F03" w:rsidRDefault="009A3DDA" w:rsidP="00803F03">
      <w:pPr>
        <w:shd w:val="clear" w:color="auto" w:fill="FFFFFF"/>
        <w:spacing w:before="100" w:beforeAutospacing="1" w:after="100" w:afterAutospacing="1" w:line="276" w:lineRule="auto"/>
        <w:ind w:left="-567"/>
        <w:jc w:val="both"/>
        <w:rPr>
          <w:rFonts w:ascii="Times New Roman" w:eastAsia="Times New Roman" w:hAnsi="Times New Roman" w:cs="Times New Roman"/>
          <w:color w:val="000000"/>
          <w:sz w:val="24"/>
          <w:szCs w:val="24"/>
          <w:lang w:eastAsia="ru-RU"/>
        </w:rPr>
      </w:pPr>
      <w:r w:rsidRPr="00803F03">
        <w:rPr>
          <w:rFonts w:ascii="Times New Roman" w:eastAsia="Times New Roman" w:hAnsi="Times New Roman" w:cs="Times New Roman"/>
          <w:color w:val="000000"/>
          <w:sz w:val="24"/>
          <w:szCs w:val="24"/>
          <w:lang w:eastAsia="ru-RU"/>
        </w:rPr>
        <w:t>При неправильном подборе игровых программ может произойти вытеснение интересов: ребенок может полностью уйти в виртуальный мир.</w:t>
      </w:r>
    </w:p>
    <w:p w:rsidR="009A3DDA" w:rsidRPr="00803F03" w:rsidRDefault="009A3DDA" w:rsidP="00803F03">
      <w:pPr>
        <w:shd w:val="clear" w:color="auto" w:fill="FFFFFF"/>
        <w:spacing w:before="100" w:beforeAutospacing="1" w:after="100" w:afterAutospacing="1" w:line="276" w:lineRule="auto"/>
        <w:ind w:left="-567"/>
        <w:jc w:val="both"/>
        <w:rPr>
          <w:rFonts w:ascii="Times New Roman" w:eastAsia="Times New Roman" w:hAnsi="Times New Roman" w:cs="Times New Roman"/>
          <w:color w:val="000000"/>
          <w:sz w:val="24"/>
          <w:szCs w:val="24"/>
          <w:lang w:eastAsia="ru-RU"/>
        </w:rPr>
      </w:pPr>
      <w:r w:rsidRPr="00803F03">
        <w:rPr>
          <w:rFonts w:ascii="Times New Roman" w:eastAsia="Times New Roman" w:hAnsi="Times New Roman" w:cs="Times New Roman"/>
          <w:color w:val="000000"/>
          <w:sz w:val="24"/>
          <w:szCs w:val="24"/>
          <w:lang w:eastAsia="ru-RU"/>
        </w:rPr>
        <w:t>При правильном подборе и методах применения компьютерных игр развивается внимание, сосредоточенность, быстрота действий, появляются интерес к компьютеру и психологическая готовность к работе с ним.</w:t>
      </w:r>
    </w:p>
    <w:p w:rsidR="009A3DDA" w:rsidRPr="00803F03" w:rsidRDefault="00AC7A08"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Изучив различные источники информации, </w:t>
      </w:r>
      <w:r w:rsidR="009A3DDA" w:rsidRPr="00803F03">
        <w:rPr>
          <w:rFonts w:ascii="Times New Roman" w:hAnsi="Times New Roman" w:cs="Times New Roman"/>
          <w:sz w:val="24"/>
          <w:szCs w:val="24"/>
        </w:rPr>
        <w:t xml:space="preserve">были разработаны правила, которым должны следовать как педагоги, так и родители воспитанников, занимающихся с компьютером: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1. Регламентированное время. Наиболее оптимальное времяпровождение за монитором не более 15 минут.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2. Хорошее освещение. Помещение, в котором занимается ребенок за компьютером, должно быть светлым, освещенным.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3. Рабочее место (стол, стул) должно соответствовать росту дошкольника.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4. Расстояние от монитора до глаз воспитанника детского сада не должно превышать 60 сантиметров.</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5. Контроль осанки. Воспитатель или родитель должен следить за посадкой ребенка.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6. После работы за компьютером необходимо привести дошкольника в состояние двигательной активности.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7. Во время занятия нужно проводить зрительную гимнастику.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8. Занятия с использованием компьютера стоит проводить не чаще чем три раза в неделю.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9. Источники освещения не должны вызывать блики на экране, поэтому монитор не следует располагать напротив окна или другого светового источника.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10. Помещения, где будут проходить занятия с применением компьютера, должны проветриваться.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Требования к подбору компьютерных обучающих программ и игр для дошкольников строго регламентированы. Так, покупку электронных носителей программ и игр следует осуществлять только в лицензионных магазинах; перед приобретением обязательно следует прочитать описание, чтобы убедиться в том, что игра носит дидактический характер. Если </w:t>
      </w:r>
      <w:r w:rsidRPr="00803F03">
        <w:rPr>
          <w:rFonts w:ascii="Times New Roman" w:hAnsi="Times New Roman" w:cs="Times New Roman"/>
          <w:sz w:val="24"/>
          <w:szCs w:val="24"/>
        </w:rPr>
        <w:lastRenderedPageBreak/>
        <w:t xml:space="preserve">вышеперечисленные правила и требования по организации рабочего пространства будут соблюдены, то тогда занятия будут полезными для дошкольника.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Перед включением электронных средств обучения в непосредственную образовательную деятельность дошкольника нужно убедиться в том, что игры или программы корректно работают, в них нет сбоев или ошибок. Следует оценить степень сложности предлагаемых воспитанникам заданий. Они должны быть интеллектуально доступны и понятны, соответствовать возрастным возможностям. В играх и программах должна отсутствовать агрессивность и жестокость в звуковом сопровождении и в рисунках, в оформлении фона, в поведении персонажа, которым будет играть дошкольник. Электронные программы и игры не должны негативно влиять на нервную систему ребенка и на его морально-эстетическое развитие. Это будет гарантировать психологическую безопасность воспитанникам.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 Обратить внимание также нужно на структуру компьютерной программы или игры, на длительность предлагаемых заданий (или сюжетов). Они должны обеспечить возможность прекратить игру на компьютере через 15 минут (это временной максимум).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Более длительное нахождение за монитором может навредить физическому и психическому здоровью, довести до нервных срывов, оказать отрицательное влияние на здоровье зрительной и костно-мышечной систем. Чтобы завершение работы с программой или игрой при таких временных ограничениях не привело к раздражению дошкольника, не ввело его в состояние агрессии и стресса, важно, чтобы он завершил свою работу, то есть прошел какой-то этап игры, успел выполнить задание, решить поставленную задачу. Именно поэтому специалисты рекомендуют для дошкольников, особенно младших, использовать компьютерные диски, построенные по принципу развивающих мини-игр, мини-заданий. Ребенок должен почувствовать завершенность своей работы и насладиться результатом, которого он достиг.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В процессе работы дошкольника с компьютером развивается интеллект, так как игры устанавливают требования и правила, которым должен подчиняться игрок. Для того чтобы достичь определенного результата, например</w:t>
      </w:r>
      <w:r w:rsidR="00A86347">
        <w:rPr>
          <w:rFonts w:ascii="Times New Roman" w:hAnsi="Times New Roman" w:cs="Times New Roman"/>
          <w:sz w:val="24"/>
          <w:szCs w:val="24"/>
        </w:rPr>
        <w:t>,</w:t>
      </w:r>
      <w:bookmarkStart w:id="0" w:name="_GoBack"/>
      <w:bookmarkEnd w:id="0"/>
      <w:r w:rsidRPr="00803F03">
        <w:rPr>
          <w:rFonts w:ascii="Times New Roman" w:hAnsi="Times New Roman" w:cs="Times New Roman"/>
          <w:sz w:val="24"/>
          <w:szCs w:val="24"/>
        </w:rPr>
        <w:t xml:space="preserve"> дойти до финиша игры, дошкольник должен выстраивать логические цепочки и активировать такие процессы, как память и внимание.</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С. Л. Новоселова в своих трудах доказала, что компьютер содержит колоссальный потенциал для развития личности дошкольника: обогащает его интеллект, формирует эстетическую культуру, коммуникативные навыки, социализирует и даже р</w:t>
      </w:r>
      <w:r w:rsidR="00A86347">
        <w:rPr>
          <w:rFonts w:ascii="Times New Roman" w:hAnsi="Times New Roman" w:cs="Times New Roman"/>
          <w:sz w:val="24"/>
          <w:szCs w:val="24"/>
        </w:rPr>
        <w:t>азвивает физические качества</w:t>
      </w:r>
      <w:r w:rsidRPr="00803F03">
        <w:rPr>
          <w:rFonts w:ascii="Times New Roman" w:hAnsi="Times New Roman" w:cs="Times New Roman"/>
          <w:sz w:val="24"/>
          <w:szCs w:val="24"/>
        </w:rPr>
        <w:t>.</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 Эстетическая культура дошкольника формируется благодаря элементам искусства в компьютерных играх или программах. Многие игры построены по мотивам народных сказок, а это приобщает ребенка к народной культуре (фольклору). Яркие картины великих художников, сопровождение занятия классической музыкой, элементы поэзии – все это включает в себя непосредственная образовательная деятельность с использованием компьютерной техники, притом вышеперечисленное не навязывается воспитаннику, а лишь сопровождает процесс игры.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Развитию коммуникативных навыков способствует работа за компьютером. Формируется умение слышать правила, вычленять важную информацию, задавать вопросы и отвечать на вопросы. В паре отрабатывается умение договариваться, прислушиваться к мнению другого, отстаивать свою точку зрения, идти на компромисс, вырабатывать совместную стратегию для достижения цели. В процессе игры обогащается словарный запас.</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lastRenderedPageBreak/>
        <w:t xml:space="preserve">Стоит отметить, что занятия за компьютером развивают мелкую моторику. В компьютерных играх и обучающих программах необходимо учиться нажимать на нужные клавиши или даже комбинации клавиш. Это способствует укреплению мускулатуры кистей рук. Также развивается моторная координация движений, то есть связь между зрительно воспринятой информацией (зрительный анализатор) и ответом на нее с помощью нажатия на компьютерную мышь или клавиатуру (моторный анализатор). </w:t>
      </w:r>
    </w:p>
    <w:p w:rsidR="009A3DDA" w:rsidRPr="00803F03" w:rsidRDefault="009A3DDA" w:rsidP="00803F03">
      <w:pPr>
        <w:spacing w:line="276" w:lineRule="auto"/>
        <w:ind w:left="-567"/>
        <w:jc w:val="both"/>
        <w:rPr>
          <w:rFonts w:ascii="Times New Roman" w:hAnsi="Times New Roman" w:cs="Times New Roman"/>
          <w:sz w:val="24"/>
          <w:szCs w:val="24"/>
        </w:rPr>
      </w:pPr>
      <w:r w:rsidRPr="00803F03">
        <w:rPr>
          <w:rFonts w:ascii="Times New Roman" w:hAnsi="Times New Roman" w:cs="Times New Roman"/>
          <w:sz w:val="24"/>
          <w:szCs w:val="24"/>
        </w:rPr>
        <w:t xml:space="preserve">Самыми важными занятиями с компьютером станут занятия в старшем дошкольном возрасте. Они будут носить пропедевтический характер, то есть будут активно осуществлять подготовку к школе. Игры и обучающие программы для старших дошкольников будут влиять на формирование когнитивных навыков, развивать абстрактное и стратегическое мышление, некоторые будут знакомить с иностранной речью. Так, программы включают знакомство с алфавитом, цифрами, элементарными задачами, сравнениями, построениями </w:t>
      </w:r>
      <w:proofErr w:type="spellStart"/>
      <w:r w:rsidRPr="00803F03">
        <w:rPr>
          <w:rFonts w:ascii="Times New Roman" w:hAnsi="Times New Roman" w:cs="Times New Roman"/>
          <w:sz w:val="24"/>
          <w:szCs w:val="24"/>
        </w:rPr>
        <w:t>сериационных</w:t>
      </w:r>
      <w:proofErr w:type="spellEnd"/>
      <w:r w:rsidRPr="00803F03">
        <w:rPr>
          <w:rFonts w:ascii="Times New Roman" w:hAnsi="Times New Roman" w:cs="Times New Roman"/>
          <w:sz w:val="24"/>
          <w:szCs w:val="24"/>
        </w:rPr>
        <w:t xml:space="preserve"> рядов, ориентацией в пространстве, со знаковой математической системой, решением примеров. За счет интересной подачи материала у дошкольников повысится мотивация к учению. </w:t>
      </w:r>
    </w:p>
    <w:p w:rsidR="00AC7A08" w:rsidRPr="00803F03" w:rsidRDefault="009A3DDA" w:rsidP="00803F03">
      <w:pPr>
        <w:shd w:val="clear" w:color="auto" w:fill="FFFFFF"/>
        <w:spacing w:before="100" w:beforeAutospacing="1" w:after="100" w:afterAutospacing="1" w:line="276" w:lineRule="auto"/>
        <w:ind w:left="-567"/>
        <w:jc w:val="both"/>
        <w:rPr>
          <w:rFonts w:ascii="Times New Roman" w:eastAsia="Times New Roman" w:hAnsi="Times New Roman" w:cs="Times New Roman"/>
          <w:color w:val="000000"/>
          <w:sz w:val="24"/>
          <w:szCs w:val="24"/>
          <w:lang w:eastAsia="ru-RU"/>
        </w:rPr>
      </w:pPr>
      <w:r w:rsidRPr="00803F03">
        <w:rPr>
          <w:rFonts w:ascii="Times New Roman" w:hAnsi="Times New Roman" w:cs="Times New Roman"/>
          <w:sz w:val="24"/>
          <w:szCs w:val="24"/>
        </w:rPr>
        <w:t>Таким образом, развивающие возможности компьютерных игр и обучающих программ для дошкольников велики. Для наилучшего результата при использовании данных электронных ресурсов важно грамотно организовывать образовательное пространство, верно выбирать игры и программы, использовать педагогические методики в работе с дошкольниками.</w:t>
      </w:r>
      <w:r w:rsidR="00AC7A08" w:rsidRPr="00803F03">
        <w:rPr>
          <w:rFonts w:ascii="Times New Roman" w:eastAsia="Times New Roman" w:hAnsi="Times New Roman" w:cs="Times New Roman"/>
          <w:color w:val="000000"/>
          <w:sz w:val="24"/>
          <w:szCs w:val="24"/>
          <w:lang w:eastAsia="ru-RU"/>
        </w:rPr>
        <w:t>Компьютерные игры приучают детей к самостоятельности, развивают навык самоконтроля. Все эти факторы имеют особое значение для подготовки детей к школьному обучению.</w:t>
      </w:r>
    </w:p>
    <w:p w:rsidR="009A3DDA" w:rsidRPr="00C443D9" w:rsidRDefault="00803F03" w:rsidP="00803F03">
      <w:pPr>
        <w:ind w:left="-567"/>
        <w:jc w:val="both"/>
        <w:rPr>
          <w:rFonts w:ascii="Times New Roman" w:hAnsi="Times New Roman" w:cs="Times New Roman"/>
          <w:b/>
          <w:sz w:val="24"/>
          <w:szCs w:val="24"/>
        </w:rPr>
      </w:pPr>
      <w:r w:rsidRPr="00C443D9">
        <w:rPr>
          <w:rFonts w:ascii="Times New Roman" w:hAnsi="Times New Roman" w:cs="Times New Roman"/>
          <w:b/>
          <w:sz w:val="24"/>
          <w:szCs w:val="24"/>
        </w:rPr>
        <w:t>Список литературы:</w:t>
      </w:r>
    </w:p>
    <w:p w:rsidR="00682FDC" w:rsidRPr="00682FDC" w:rsidRDefault="00682FDC" w:rsidP="00803F03">
      <w:pPr>
        <w:pStyle w:val="ac"/>
        <w:numPr>
          <w:ilvl w:val="0"/>
          <w:numId w:val="1"/>
        </w:numPr>
        <w:jc w:val="both"/>
        <w:rPr>
          <w:rFonts w:ascii="Times New Roman" w:hAnsi="Times New Roman" w:cs="Times New Roman"/>
          <w:sz w:val="24"/>
          <w:szCs w:val="24"/>
        </w:rPr>
      </w:pPr>
      <w:proofErr w:type="spellStart"/>
      <w:r w:rsidRPr="00682FDC">
        <w:rPr>
          <w:rFonts w:ascii="Times New Roman" w:hAnsi="Times New Roman" w:cs="Times New Roman"/>
          <w:sz w:val="24"/>
          <w:szCs w:val="24"/>
        </w:rPr>
        <w:t>Азамова</w:t>
      </w:r>
      <w:proofErr w:type="spellEnd"/>
      <w:r w:rsidRPr="00682FDC">
        <w:rPr>
          <w:rFonts w:ascii="Times New Roman" w:hAnsi="Times New Roman" w:cs="Times New Roman"/>
          <w:sz w:val="24"/>
          <w:szCs w:val="24"/>
        </w:rPr>
        <w:t xml:space="preserve"> М. Н. Использование информационных компьютерных технологий в процессе развития детей дошкольного возраста // Молодой ученый. — 2012. — №11. — С. 385-387. — URL </w:t>
      </w:r>
      <w:hyperlink r:id="rId5" w:history="1">
        <w:r w:rsidRPr="00682FDC">
          <w:rPr>
            <w:rStyle w:val="ad"/>
            <w:rFonts w:ascii="Times New Roman" w:hAnsi="Times New Roman" w:cs="Times New Roman"/>
            <w:sz w:val="24"/>
            <w:szCs w:val="24"/>
          </w:rPr>
          <w:t>https://moluch.ru/archive/46/5657/</w:t>
        </w:r>
      </w:hyperlink>
    </w:p>
    <w:p w:rsidR="00803F03" w:rsidRPr="00682FDC" w:rsidRDefault="00803F03" w:rsidP="00803F03">
      <w:pPr>
        <w:pStyle w:val="ac"/>
        <w:numPr>
          <w:ilvl w:val="0"/>
          <w:numId w:val="1"/>
        </w:numPr>
        <w:jc w:val="both"/>
        <w:rPr>
          <w:rFonts w:ascii="Times New Roman" w:hAnsi="Times New Roman" w:cs="Times New Roman"/>
          <w:sz w:val="24"/>
          <w:szCs w:val="24"/>
        </w:rPr>
      </w:pPr>
      <w:r w:rsidRPr="00682FDC">
        <w:rPr>
          <w:rFonts w:ascii="Times New Roman" w:hAnsi="Times New Roman" w:cs="Times New Roman"/>
          <w:sz w:val="24"/>
          <w:szCs w:val="24"/>
        </w:rPr>
        <w:t xml:space="preserve">Галушко И. Г., Галушко А. В., Малашенко В. Ю. Развивающие возможности компьютерных игр и обучающих программ для дошкольников // Научно-методический электронный журнал «Концепт». – 2018. – № V9. – 0,3 п. л. – URL: </w:t>
      </w:r>
      <w:hyperlink r:id="rId6" w:history="1">
        <w:r w:rsidRPr="00682FDC">
          <w:rPr>
            <w:rStyle w:val="ad"/>
            <w:rFonts w:ascii="Times New Roman" w:hAnsi="Times New Roman" w:cs="Times New Roman"/>
            <w:sz w:val="24"/>
            <w:szCs w:val="24"/>
          </w:rPr>
          <w:t>http://e-koncept.ru/2018/186080.htm</w:t>
        </w:r>
      </w:hyperlink>
      <w:r w:rsidRPr="00682FDC">
        <w:rPr>
          <w:rFonts w:ascii="Times New Roman" w:hAnsi="Times New Roman" w:cs="Times New Roman"/>
          <w:sz w:val="24"/>
          <w:szCs w:val="24"/>
        </w:rPr>
        <w:t>.</w:t>
      </w:r>
    </w:p>
    <w:p w:rsidR="00803F03" w:rsidRPr="00AE51CB" w:rsidRDefault="00803F03" w:rsidP="00803F03">
      <w:pPr>
        <w:pStyle w:val="ac"/>
        <w:numPr>
          <w:ilvl w:val="0"/>
          <w:numId w:val="1"/>
        </w:numPr>
        <w:jc w:val="both"/>
        <w:rPr>
          <w:rFonts w:ascii="Times New Roman" w:hAnsi="Times New Roman" w:cs="Times New Roman"/>
          <w:sz w:val="24"/>
          <w:szCs w:val="24"/>
        </w:rPr>
      </w:pPr>
      <w:r w:rsidRPr="00AE51CB">
        <w:rPr>
          <w:rFonts w:ascii="Times New Roman" w:hAnsi="Times New Roman" w:cs="Times New Roman"/>
          <w:sz w:val="24"/>
          <w:szCs w:val="24"/>
        </w:rPr>
        <w:t xml:space="preserve">Выготский Л. С. Игра и ее роль в психическом развитии ребенка // Вопросы психологии. – 1966. – № 6. </w:t>
      </w:r>
    </w:p>
    <w:p w:rsidR="00682FDC" w:rsidRPr="00AE51CB" w:rsidRDefault="00682FDC" w:rsidP="00682FDC">
      <w:pPr>
        <w:pStyle w:val="ac"/>
        <w:numPr>
          <w:ilvl w:val="0"/>
          <w:numId w:val="1"/>
        </w:numPr>
        <w:shd w:val="clear" w:color="auto" w:fill="FFFFFF"/>
        <w:spacing w:after="150" w:line="270" w:lineRule="atLeast"/>
        <w:rPr>
          <w:rFonts w:ascii="Times New Roman" w:eastAsia="Times New Roman" w:hAnsi="Times New Roman" w:cs="Times New Roman"/>
          <w:sz w:val="24"/>
          <w:szCs w:val="24"/>
          <w:lang w:eastAsia="ru-RU"/>
        </w:rPr>
      </w:pPr>
      <w:r w:rsidRPr="00AE51CB">
        <w:rPr>
          <w:rFonts w:ascii="Times New Roman" w:eastAsia="Times New Roman" w:hAnsi="Times New Roman" w:cs="Times New Roman"/>
          <w:sz w:val="24"/>
          <w:szCs w:val="24"/>
          <w:lang w:eastAsia="ru-RU"/>
        </w:rPr>
        <w:t xml:space="preserve">Леонтьев А.Н. </w:t>
      </w:r>
      <w:r w:rsidRPr="00AE51CB">
        <w:rPr>
          <w:rFonts w:ascii="Times New Roman" w:hAnsi="Times New Roman" w:cs="Times New Roman"/>
          <w:sz w:val="24"/>
          <w:szCs w:val="24"/>
        </w:rPr>
        <w:t>Психологические основы дошкольной игры /</w:t>
      </w:r>
      <w:r w:rsidRPr="00682FDC">
        <w:rPr>
          <w:rFonts w:ascii="Times New Roman" w:hAnsi="Times New Roman" w:cs="Times New Roman"/>
          <w:color w:val="555555"/>
          <w:sz w:val="24"/>
          <w:szCs w:val="24"/>
        </w:rPr>
        <w:t> </w:t>
      </w:r>
      <w:hyperlink r:id="rId7" w:history="1">
        <w:r w:rsidRPr="00682FDC">
          <w:rPr>
            <w:rStyle w:val="ad"/>
            <w:rFonts w:ascii="Times New Roman" w:hAnsi="Times New Roman" w:cs="Times New Roman"/>
            <w:b/>
            <w:bCs/>
            <w:color w:val="3090F0"/>
            <w:sz w:val="24"/>
            <w:szCs w:val="24"/>
          </w:rPr>
          <w:t>А.Н. Леонтьев</w:t>
        </w:r>
      </w:hyperlink>
      <w:r w:rsidRPr="00682FDC">
        <w:rPr>
          <w:rFonts w:ascii="Times New Roman" w:hAnsi="Times New Roman" w:cs="Times New Roman"/>
          <w:color w:val="555555"/>
          <w:sz w:val="24"/>
          <w:szCs w:val="24"/>
        </w:rPr>
        <w:t xml:space="preserve"> // </w:t>
      </w:r>
      <w:r w:rsidRPr="00AE51CB">
        <w:rPr>
          <w:rFonts w:ascii="Times New Roman" w:hAnsi="Times New Roman" w:cs="Times New Roman"/>
          <w:sz w:val="24"/>
          <w:szCs w:val="24"/>
        </w:rPr>
        <w:t>Психологическая наука и образование / Ред</w:t>
      </w:r>
      <w:r w:rsidRPr="00682FDC">
        <w:rPr>
          <w:rFonts w:ascii="Times New Roman" w:hAnsi="Times New Roman" w:cs="Times New Roman"/>
          <w:color w:val="555555"/>
          <w:sz w:val="24"/>
          <w:szCs w:val="24"/>
        </w:rPr>
        <w:t>. </w:t>
      </w:r>
      <w:hyperlink r:id="rId8" w:history="1">
        <w:r w:rsidRPr="00682FDC">
          <w:rPr>
            <w:rStyle w:val="ad"/>
            <w:rFonts w:ascii="Times New Roman" w:hAnsi="Times New Roman" w:cs="Times New Roman"/>
            <w:b/>
            <w:bCs/>
            <w:color w:val="3090F0"/>
            <w:sz w:val="24"/>
            <w:szCs w:val="24"/>
          </w:rPr>
          <w:t>В.В. Рубцов</w:t>
        </w:r>
      </w:hyperlink>
      <w:r w:rsidRPr="00682FDC">
        <w:rPr>
          <w:rFonts w:ascii="Times New Roman" w:hAnsi="Times New Roman" w:cs="Times New Roman"/>
          <w:color w:val="555555"/>
          <w:sz w:val="24"/>
          <w:szCs w:val="24"/>
        </w:rPr>
        <w:t>, </w:t>
      </w:r>
      <w:hyperlink r:id="rId9" w:history="1">
        <w:r w:rsidRPr="00682FDC">
          <w:rPr>
            <w:rStyle w:val="ad"/>
            <w:rFonts w:ascii="Times New Roman" w:hAnsi="Times New Roman" w:cs="Times New Roman"/>
            <w:b/>
            <w:bCs/>
            <w:color w:val="3090F0"/>
            <w:sz w:val="24"/>
            <w:szCs w:val="24"/>
          </w:rPr>
          <w:t>Аркадий Аронович Марголис</w:t>
        </w:r>
      </w:hyperlink>
      <w:r w:rsidRPr="00682FDC">
        <w:rPr>
          <w:rFonts w:ascii="Times New Roman" w:hAnsi="Times New Roman" w:cs="Times New Roman"/>
          <w:color w:val="555555"/>
          <w:sz w:val="24"/>
          <w:szCs w:val="24"/>
        </w:rPr>
        <w:t>, </w:t>
      </w:r>
      <w:hyperlink r:id="rId10" w:history="1">
        <w:r w:rsidRPr="00682FDC">
          <w:rPr>
            <w:rStyle w:val="ad"/>
            <w:rFonts w:ascii="Times New Roman" w:hAnsi="Times New Roman" w:cs="Times New Roman"/>
            <w:b/>
            <w:bCs/>
            <w:color w:val="3090F0"/>
            <w:sz w:val="24"/>
            <w:szCs w:val="24"/>
          </w:rPr>
          <w:t>В.А. Гуружапов</w:t>
        </w:r>
      </w:hyperlink>
      <w:r w:rsidRPr="00682FDC">
        <w:rPr>
          <w:rFonts w:ascii="Times New Roman" w:hAnsi="Times New Roman" w:cs="Times New Roman"/>
          <w:color w:val="555555"/>
          <w:sz w:val="24"/>
          <w:szCs w:val="24"/>
        </w:rPr>
        <w:t xml:space="preserve">. </w:t>
      </w:r>
      <w:r w:rsidRPr="00AE51CB">
        <w:rPr>
          <w:rFonts w:ascii="Times New Roman" w:hAnsi="Times New Roman" w:cs="Times New Roman"/>
          <w:sz w:val="24"/>
          <w:szCs w:val="24"/>
        </w:rPr>
        <w:t>– 1996. – №3 1996. – С. 19-32. – Режим доступа : http://psyjournals.ru/psyedu/1996/n3/Leontev.shtml.</w:t>
      </w:r>
    </w:p>
    <w:p w:rsidR="00803F03" w:rsidRPr="00AE51CB" w:rsidRDefault="00803F03" w:rsidP="00803F03">
      <w:pPr>
        <w:pStyle w:val="ac"/>
        <w:numPr>
          <w:ilvl w:val="0"/>
          <w:numId w:val="1"/>
        </w:numPr>
        <w:jc w:val="both"/>
        <w:rPr>
          <w:rFonts w:ascii="Times New Roman" w:hAnsi="Times New Roman" w:cs="Times New Roman"/>
          <w:sz w:val="24"/>
          <w:szCs w:val="24"/>
        </w:rPr>
      </w:pPr>
      <w:r w:rsidRPr="00AE51CB">
        <w:rPr>
          <w:rFonts w:ascii="Times New Roman" w:hAnsi="Times New Roman" w:cs="Times New Roman"/>
          <w:sz w:val="24"/>
          <w:szCs w:val="24"/>
        </w:rPr>
        <w:t xml:space="preserve">Новоселова С. Л. Генетически ранние формы мышления: </w:t>
      </w:r>
      <w:proofErr w:type="spellStart"/>
      <w:r w:rsidRPr="00AE51CB">
        <w:rPr>
          <w:rFonts w:ascii="Times New Roman" w:hAnsi="Times New Roman" w:cs="Times New Roman"/>
          <w:sz w:val="24"/>
          <w:szCs w:val="24"/>
        </w:rPr>
        <w:t>дис</w:t>
      </w:r>
      <w:proofErr w:type="spellEnd"/>
      <w:r w:rsidRPr="00AE51CB">
        <w:rPr>
          <w:rFonts w:ascii="Times New Roman" w:hAnsi="Times New Roman" w:cs="Times New Roman"/>
          <w:sz w:val="24"/>
          <w:szCs w:val="24"/>
        </w:rPr>
        <w:t>. … д-ра психол. наук. – М., 2002.</w:t>
      </w:r>
    </w:p>
    <w:p w:rsidR="00682FDC" w:rsidRPr="00AE51CB" w:rsidRDefault="00803F03" w:rsidP="00803F03">
      <w:pPr>
        <w:pStyle w:val="ac"/>
        <w:numPr>
          <w:ilvl w:val="0"/>
          <w:numId w:val="1"/>
        </w:numPr>
        <w:shd w:val="clear" w:color="auto" w:fill="FFFFFF"/>
        <w:spacing w:after="150" w:line="270" w:lineRule="atLeast"/>
        <w:rPr>
          <w:rFonts w:ascii="Times New Roman" w:eastAsia="Times New Roman" w:hAnsi="Times New Roman" w:cs="Times New Roman"/>
          <w:sz w:val="24"/>
          <w:szCs w:val="24"/>
          <w:lang w:eastAsia="ru-RU"/>
        </w:rPr>
      </w:pPr>
      <w:r w:rsidRPr="00AE51CB">
        <w:rPr>
          <w:rFonts w:ascii="Times New Roman" w:eastAsia="Times New Roman" w:hAnsi="Times New Roman" w:cs="Times New Roman"/>
          <w:sz w:val="24"/>
          <w:szCs w:val="24"/>
          <w:lang w:eastAsia="ru-RU"/>
        </w:rPr>
        <w:t> Новоселова С.А. Компьютерный мир дошкольника</w:t>
      </w:r>
      <w:r w:rsidR="00682FDC" w:rsidRPr="00AE51CB">
        <w:rPr>
          <w:rFonts w:ascii="Times New Roman" w:eastAsia="Times New Roman" w:hAnsi="Times New Roman" w:cs="Times New Roman"/>
          <w:sz w:val="24"/>
          <w:szCs w:val="24"/>
          <w:lang w:eastAsia="ru-RU"/>
        </w:rPr>
        <w:t xml:space="preserve">. </w:t>
      </w:r>
      <w:r w:rsidR="00682FDC" w:rsidRPr="00AE51CB">
        <w:rPr>
          <w:rFonts w:ascii="Times New Roman" w:hAnsi="Times New Roman" w:cs="Times New Roman"/>
          <w:sz w:val="24"/>
          <w:szCs w:val="24"/>
        </w:rPr>
        <w:t>М.: Новая школа, 1997</w:t>
      </w:r>
    </w:p>
    <w:p w:rsidR="00803F03" w:rsidRDefault="00803F03" w:rsidP="00682FDC">
      <w:pPr>
        <w:pStyle w:val="ac"/>
        <w:ind w:left="153"/>
        <w:jc w:val="both"/>
      </w:pPr>
    </w:p>
    <w:sectPr w:rsidR="00803F03" w:rsidSect="00CC1E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32A5B"/>
    <w:multiLevelType w:val="hybridMultilevel"/>
    <w:tmpl w:val="253E0DE8"/>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E2A6E"/>
    <w:rsid w:val="000F4669"/>
    <w:rsid w:val="00682FDC"/>
    <w:rsid w:val="007D0530"/>
    <w:rsid w:val="00803F03"/>
    <w:rsid w:val="009A3DDA"/>
    <w:rsid w:val="00A86347"/>
    <w:rsid w:val="00AC7A08"/>
    <w:rsid w:val="00AE51CB"/>
    <w:rsid w:val="00C443D9"/>
    <w:rsid w:val="00CC1E48"/>
    <w:rsid w:val="00EE2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C7A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C7A08"/>
    <w:rPr>
      <w:rFonts w:asciiTheme="majorHAnsi" w:eastAsiaTheme="majorEastAsia" w:hAnsiTheme="majorHAnsi" w:cstheme="majorBidi"/>
      <w:spacing w:val="-10"/>
      <w:kern w:val="28"/>
      <w:sz w:val="56"/>
      <w:szCs w:val="56"/>
    </w:rPr>
  </w:style>
  <w:style w:type="character" w:styleId="a5">
    <w:name w:val="annotation reference"/>
    <w:basedOn w:val="a0"/>
    <w:uiPriority w:val="99"/>
    <w:semiHidden/>
    <w:unhideWhenUsed/>
    <w:rsid w:val="007D0530"/>
    <w:rPr>
      <w:sz w:val="16"/>
      <w:szCs w:val="16"/>
    </w:rPr>
  </w:style>
  <w:style w:type="paragraph" w:styleId="a6">
    <w:name w:val="annotation text"/>
    <w:basedOn w:val="a"/>
    <w:link w:val="a7"/>
    <w:uiPriority w:val="99"/>
    <w:semiHidden/>
    <w:unhideWhenUsed/>
    <w:rsid w:val="007D0530"/>
    <w:pPr>
      <w:spacing w:line="240" w:lineRule="auto"/>
    </w:pPr>
    <w:rPr>
      <w:sz w:val="20"/>
      <w:szCs w:val="20"/>
    </w:rPr>
  </w:style>
  <w:style w:type="character" w:customStyle="1" w:styleId="a7">
    <w:name w:val="Текст примечания Знак"/>
    <w:basedOn w:val="a0"/>
    <w:link w:val="a6"/>
    <w:uiPriority w:val="99"/>
    <w:semiHidden/>
    <w:rsid w:val="007D0530"/>
    <w:rPr>
      <w:sz w:val="20"/>
      <w:szCs w:val="20"/>
    </w:rPr>
  </w:style>
  <w:style w:type="paragraph" w:styleId="a8">
    <w:name w:val="annotation subject"/>
    <w:basedOn w:val="a6"/>
    <w:next w:val="a6"/>
    <w:link w:val="a9"/>
    <w:uiPriority w:val="99"/>
    <w:semiHidden/>
    <w:unhideWhenUsed/>
    <w:rsid w:val="007D0530"/>
    <w:rPr>
      <w:b/>
      <w:bCs/>
    </w:rPr>
  </w:style>
  <w:style w:type="character" w:customStyle="1" w:styleId="a9">
    <w:name w:val="Тема примечания Знак"/>
    <w:basedOn w:val="a7"/>
    <w:link w:val="a8"/>
    <w:uiPriority w:val="99"/>
    <w:semiHidden/>
    <w:rsid w:val="007D0530"/>
    <w:rPr>
      <w:b/>
      <w:bCs/>
      <w:sz w:val="20"/>
      <w:szCs w:val="20"/>
    </w:rPr>
  </w:style>
  <w:style w:type="paragraph" w:styleId="aa">
    <w:name w:val="Balloon Text"/>
    <w:basedOn w:val="a"/>
    <w:link w:val="ab"/>
    <w:uiPriority w:val="99"/>
    <w:semiHidden/>
    <w:unhideWhenUsed/>
    <w:rsid w:val="007D05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D0530"/>
    <w:rPr>
      <w:rFonts w:ascii="Segoe UI" w:hAnsi="Segoe UI" w:cs="Segoe UI"/>
      <w:sz w:val="18"/>
      <w:szCs w:val="18"/>
    </w:rPr>
  </w:style>
  <w:style w:type="paragraph" w:styleId="ac">
    <w:name w:val="List Paragraph"/>
    <w:basedOn w:val="a"/>
    <w:uiPriority w:val="34"/>
    <w:qFormat/>
    <w:rsid w:val="00803F03"/>
    <w:pPr>
      <w:ind w:left="720"/>
      <w:contextualSpacing/>
    </w:pPr>
  </w:style>
  <w:style w:type="character" w:styleId="ad">
    <w:name w:val="Hyperlink"/>
    <w:basedOn w:val="a0"/>
    <w:uiPriority w:val="99"/>
    <w:unhideWhenUsed/>
    <w:rsid w:val="00803F0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ppu.ru/opacunicode/app/webroot/index.php?url=/auteurs/view/7016/source:default" TargetMode="External"/><Relationship Id="rId3" Type="http://schemas.openxmlformats.org/officeDocument/2006/relationships/settings" Target="settings.xml"/><Relationship Id="rId7" Type="http://schemas.openxmlformats.org/officeDocument/2006/relationships/hyperlink" Target="http://lib.mgppu.ru/opacunicode/app/webroot/index.php?url=/auteurs/view/10946/source:defau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oncept.ru/2018/186080.htm" TargetMode="External"/><Relationship Id="rId11" Type="http://schemas.openxmlformats.org/officeDocument/2006/relationships/fontTable" Target="fontTable.xml"/><Relationship Id="rId5" Type="http://schemas.openxmlformats.org/officeDocument/2006/relationships/hyperlink" Target="https://moluch.ru/archive/46/5657/" TargetMode="External"/><Relationship Id="rId10" Type="http://schemas.openxmlformats.org/officeDocument/2006/relationships/hyperlink" Target="http://lib.mgppu.ru/opacunicode/app/webroot/index.php?url=/auteurs/view/2821/source:default" TargetMode="External"/><Relationship Id="rId4" Type="http://schemas.openxmlformats.org/officeDocument/2006/relationships/webSettings" Target="webSettings.xml"/><Relationship Id="rId9" Type="http://schemas.openxmlformats.org/officeDocument/2006/relationships/hyperlink" Target="http://lib.mgppu.ru/opacunicode/app/webroot/index.php?url=/auteurs/view/3172/source:defau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1722</Words>
  <Characters>9817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Воспитатель</cp:lastModifiedBy>
  <cp:revision>5</cp:revision>
  <dcterms:created xsi:type="dcterms:W3CDTF">2019-09-24T16:28:00Z</dcterms:created>
  <dcterms:modified xsi:type="dcterms:W3CDTF">2019-09-26T11:59:00Z</dcterms:modified>
</cp:coreProperties>
</file>