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5D5C" w14:textId="77777777" w:rsidR="00113613" w:rsidRPr="00CD67E7" w:rsidRDefault="00113613" w:rsidP="00113613">
      <w:pPr>
        <w:pStyle w:val="Standard"/>
        <w:jc w:val="center"/>
        <w:rPr>
          <w:rFonts w:cs="Times New Roman"/>
          <w:sz w:val="52"/>
          <w:szCs w:val="52"/>
          <w:lang w:val="ru-RU"/>
        </w:rPr>
      </w:pPr>
      <w:bookmarkStart w:id="0" w:name="_Hlk114558789"/>
      <w:r w:rsidRPr="00CD67E7">
        <w:rPr>
          <w:rFonts w:eastAsia="Times New Roman" w:cs="Times New Roman"/>
          <w:b/>
          <w:bCs/>
          <w:sz w:val="52"/>
          <w:szCs w:val="52"/>
          <w:lang w:val="ru-RU" w:eastAsia="ru-RU"/>
        </w:rPr>
        <w:t>МДОУ «Детский сад № 241»</w:t>
      </w:r>
    </w:p>
    <w:p w14:paraId="7DCE7613" w14:textId="77777777" w:rsidR="00113613" w:rsidRPr="00CD67E7" w:rsidRDefault="00113613" w:rsidP="00113613">
      <w:pPr>
        <w:pStyle w:val="Standard"/>
        <w:jc w:val="center"/>
        <w:rPr>
          <w:rFonts w:eastAsia="Times New Roman" w:cs="Times New Roman"/>
          <w:b/>
          <w:bCs/>
          <w:sz w:val="52"/>
          <w:szCs w:val="52"/>
          <w:lang w:val="ru-RU" w:eastAsia="ru-RU"/>
        </w:rPr>
      </w:pPr>
    </w:p>
    <w:p w14:paraId="7494A711" w14:textId="77777777" w:rsidR="00113613" w:rsidRDefault="00113613" w:rsidP="00113613">
      <w:pPr>
        <w:pStyle w:val="Standard"/>
        <w:jc w:val="center"/>
        <w:rPr>
          <w:rFonts w:eastAsia="Times New Roman" w:cs="Times New Roman"/>
          <w:b/>
          <w:bCs/>
          <w:sz w:val="52"/>
          <w:szCs w:val="52"/>
          <w:lang w:val="ru-RU" w:eastAsia="ru-RU"/>
        </w:rPr>
      </w:pPr>
    </w:p>
    <w:p w14:paraId="05DA343C" w14:textId="77777777" w:rsidR="00CD67E7" w:rsidRDefault="00CD67E7" w:rsidP="00113613">
      <w:pPr>
        <w:pStyle w:val="Standard"/>
        <w:jc w:val="center"/>
        <w:rPr>
          <w:rFonts w:eastAsia="Times New Roman" w:cs="Times New Roman"/>
          <w:b/>
          <w:bCs/>
          <w:sz w:val="52"/>
          <w:szCs w:val="52"/>
          <w:lang w:val="ru-RU" w:eastAsia="ru-RU"/>
        </w:rPr>
      </w:pPr>
    </w:p>
    <w:p w14:paraId="1F129B6B" w14:textId="77777777" w:rsidR="00CD67E7" w:rsidRPr="00CD67E7" w:rsidRDefault="00CD67E7" w:rsidP="00113613">
      <w:pPr>
        <w:pStyle w:val="Standard"/>
        <w:jc w:val="center"/>
        <w:rPr>
          <w:rFonts w:eastAsia="Times New Roman" w:cs="Times New Roman"/>
          <w:b/>
          <w:bCs/>
          <w:sz w:val="52"/>
          <w:szCs w:val="52"/>
          <w:lang w:val="ru-RU" w:eastAsia="ru-RU"/>
        </w:rPr>
      </w:pPr>
    </w:p>
    <w:p w14:paraId="27E12580" w14:textId="77777777" w:rsidR="00113613" w:rsidRPr="00CD67E7" w:rsidRDefault="002D4683" w:rsidP="00113613">
      <w:pPr>
        <w:pStyle w:val="Standard"/>
        <w:jc w:val="center"/>
        <w:rPr>
          <w:rFonts w:eastAsia="Times New Roman" w:cs="Times New Roman"/>
          <w:b/>
          <w:bCs/>
          <w:sz w:val="52"/>
          <w:szCs w:val="52"/>
          <w:lang w:val="ru-RU" w:eastAsia="ru-RU"/>
        </w:rPr>
      </w:pPr>
      <w:r w:rsidRPr="00CD67E7">
        <w:rPr>
          <w:rFonts w:eastAsia="Times New Roman" w:cs="Times New Roman"/>
          <w:b/>
          <w:bCs/>
          <w:sz w:val="52"/>
          <w:szCs w:val="52"/>
          <w:lang w:val="ru-RU" w:eastAsia="ru-RU"/>
        </w:rPr>
        <w:t>Консультации</w:t>
      </w:r>
      <w:r w:rsidR="00113613" w:rsidRPr="00CD67E7">
        <w:rPr>
          <w:rFonts w:eastAsia="Times New Roman" w:cs="Times New Roman"/>
          <w:b/>
          <w:bCs/>
          <w:sz w:val="52"/>
          <w:szCs w:val="52"/>
          <w:lang w:val="ru-RU" w:eastAsia="ru-RU"/>
        </w:rPr>
        <w:t xml:space="preserve"> для родителей</w:t>
      </w:r>
    </w:p>
    <w:p w14:paraId="73D4531A" w14:textId="77777777" w:rsidR="00113613" w:rsidRPr="00CD67E7" w:rsidRDefault="00113613" w:rsidP="00113613">
      <w:pPr>
        <w:pStyle w:val="Standard"/>
        <w:jc w:val="center"/>
        <w:rPr>
          <w:rFonts w:eastAsia="Times New Roman" w:cs="Times New Roman"/>
          <w:b/>
          <w:bCs/>
          <w:sz w:val="52"/>
          <w:szCs w:val="52"/>
          <w:lang w:val="ru-RU" w:eastAsia="ru-RU"/>
        </w:rPr>
      </w:pPr>
    </w:p>
    <w:p w14:paraId="3384FD23" w14:textId="77777777" w:rsidR="00113613" w:rsidRPr="00CD67E7" w:rsidRDefault="00113613" w:rsidP="00113613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0FF008C0" w14:textId="77777777" w:rsidR="00113613" w:rsidRPr="00CD67E7" w:rsidRDefault="00113613" w:rsidP="00113613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068C69D9" w14:textId="77777777" w:rsidR="00113613" w:rsidRPr="00CD67E7" w:rsidRDefault="00113613" w:rsidP="00113613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53C550DE" w14:textId="77777777" w:rsidR="00113613" w:rsidRPr="00CD67E7" w:rsidRDefault="00113613" w:rsidP="00113613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53BC46D7" w14:textId="77777777" w:rsidR="00113613" w:rsidRPr="00CD67E7" w:rsidRDefault="00113613" w:rsidP="00113613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78F6790C" w14:textId="77777777" w:rsidR="00113613" w:rsidRPr="00CD67E7" w:rsidRDefault="00113613" w:rsidP="00113613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228EC47C" w14:textId="77777777" w:rsidR="00113613" w:rsidRPr="00CD67E7" w:rsidRDefault="00113613" w:rsidP="00113613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5A149E17" w14:textId="77777777" w:rsidR="00113613" w:rsidRPr="00CD67E7" w:rsidRDefault="00113613" w:rsidP="00113613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6401B869" w14:textId="77777777" w:rsidR="00113613" w:rsidRPr="00CD67E7" w:rsidRDefault="00113613" w:rsidP="00113613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310C8F1A" w14:textId="77777777" w:rsidR="00113613" w:rsidRPr="00CD67E7" w:rsidRDefault="00113613" w:rsidP="00113613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  <w:r w:rsidRPr="00CD67E7">
        <w:rPr>
          <w:rFonts w:cs="Times New Roman"/>
          <w:lang w:val="ru-RU"/>
        </w:rPr>
        <w:t xml:space="preserve">                                                                           </w:t>
      </w:r>
    </w:p>
    <w:p w14:paraId="49DAB50E" w14:textId="77777777" w:rsidR="00113613" w:rsidRPr="00CD67E7" w:rsidRDefault="00113613" w:rsidP="00113613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6660C767" w14:textId="77777777" w:rsidR="00113613" w:rsidRPr="00CD67E7" w:rsidRDefault="00113613" w:rsidP="00113613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29CEBB25" w14:textId="77777777" w:rsidR="00113613" w:rsidRPr="00CD67E7" w:rsidRDefault="00113613" w:rsidP="00113613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7AEE5686" w14:textId="77777777" w:rsidR="00113613" w:rsidRPr="00CD67E7" w:rsidRDefault="00113613" w:rsidP="00113613">
      <w:pPr>
        <w:pStyle w:val="Standard"/>
        <w:spacing w:line="360" w:lineRule="auto"/>
        <w:ind w:firstLine="708"/>
        <w:jc w:val="both"/>
        <w:rPr>
          <w:rFonts w:cs="Times New Roman"/>
          <w:lang w:val="ru-RU"/>
        </w:rPr>
      </w:pPr>
    </w:p>
    <w:p w14:paraId="247A5BF3" w14:textId="77777777" w:rsidR="00113613" w:rsidRPr="00CD67E7" w:rsidRDefault="00113613" w:rsidP="00CD67E7">
      <w:pPr>
        <w:pStyle w:val="Standard"/>
        <w:spacing w:line="360" w:lineRule="auto"/>
        <w:ind w:firstLine="708"/>
        <w:rPr>
          <w:rFonts w:cs="Times New Roman"/>
          <w:sz w:val="28"/>
          <w:szCs w:val="28"/>
          <w:lang w:val="ru-RU"/>
        </w:rPr>
      </w:pPr>
      <w:r w:rsidRPr="00CD67E7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CD67E7">
        <w:rPr>
          <w:rFonts w:cs="Times New Roman"/>
          <w:sz w:val="28"/>
          <w:szCs w:val="28"/>
          <w:lang w:val="ru-RU"/>
        </w:rPr>
        <w:t xml:space="preserve">                    </w:t>
      </w:r>
      <w:r w:rsidRPr="00CD67E7">
        <w:rPr>
          <w:rFonts w:cs="Times New Roman"/>
          <w:sz w:val="28"/>
          <w:szCs w:val="28"/>
          <w:lang w:val="ru-RU"/>
        </w:rPr>
        <w:t xml:space="preserve"> Подготовила:  </w:t>
      </w:r>
    </w:p>
    <w:p w14:paraId="05264A21" w14:textId="77777777" w:rsidR="00113613" w:rsidRPr="00CD67E7" w:rsidRDefault="00113613" w:rsidP="00CD67E7">
      <w:pPr>
        <w:pStyle w:val="Standard"/>
        <w:spacing w:line="360" w:lineRule="auto"/>
        <w:ind w:firstLine="708"/>
        <w:rPr>
          <w:rFonts w:cs="Times New Roman"/>
          <w:sz w:val="28"/>
          <w:szCs w:val="28"/>
          <w:lang w:val="ru-RU"/>
        </w:rPr>
      </w:pPr>
      <w:r w:rsidRPr="00CD67E7">
        <w:rPr>
          <w:rFonts w:cs="Times New Roman"/>
          <w:sz w:val="28"/>
          <w:szCs w:val="28"/>
          <w:lang w:val="ru-RU"/>
        </w:rPr>
        <w:t xml:space="preserve">                                             </w:t>
      </w:r>
      <w:r w:rsidR="002D4683" w:rsidRPr="00CD67E7">
        <w:rPr>
          <w:rFonts w:cs="Times New Roman"/>
          <w:sz w:val="28"/>
          <w:szCs w:val="28"/>
          <w:lang w:val="ru-RU"/>
        </w:rPr>
        <w:t xml:space="preserve">                          </w:t>
      </w:r>
      <w:r w:rsidR="00CD67E7">
        <w:rPr>
          <w:rFonts w:cs="Times New Roman"/>
          <w:sz w:val="28"/>
          <w:szCs w:val="28"/>
          <w:lang w:val="ru-RU"/>
        </w:rPr>
        <w:t xml:space="preserve">                    </w:t>
      </w:r>
      <w:r w:rsidR="002D4683" w:rsidRPr="00CD67E7">
        <w:rPr>
          <w:rFonts w:cs="Times New Roman"/>
          <w:sz w:val="28"/>
          <w:szCs w:val="28"/>
          <w:lang w:val="ru-RU"/>
        </w:rPr>
        <w:t xml:space="preserve"> </w:t>
      </w:r>
      <w:r w:rsidRPr="00CD67E7">
        <w:rPr>
          <w:rFonts w:cs="Times New Roman"/>
          <w:sz w:val="28"/>
          <w:szCs w:val="28"/>
          <w:lang w:val="ru-RU"/>
        </w:rPr>
        <w:t>воспитатель Забелина М.А.</w:t>
      </w:r>
    </w:p>
    <w:p w14:paraId="28F68717" w14:textId="77777777" w:rsidR="00113613" w:rsidRPr="00CD67E7" w:rsidRDefault="00113613" w:rsidP="00CD67E7">
      <w:pPr>
        <w:pStyle w:val="Standard"/>
        <w:spacing w:line="360" w:lineRule="auto"/>
        <w:ind w:firstLine="708"/>
        <w:rPr>
          <w:rFonts w:cs="Times New Roman"/>
          <w:sz w:val="28"/>
          <w:szCs w:val="28"/>
          <w:lang w:val="ru-RU"/>
        </w:rPr>
      </w:pPr>
    </w:p>
    <w:p w14:paraId="14A9528D" w14:textId="77777777" w:rsidR="00113613" w:rsidRPr="00CD67E7" w:rsidRDefault="00113613" w:rsidP="00113613">
      <w:pPr>
        <w:pStyle w:val="Standard"/>
        <w:spacing w:line="360" w:lineRule="auto"/>
        <w:ind w:firstLine="708"/>
        <w:jc w:val="center"/>
        <w:rPr>
          <w:rFonts w:cs="Times New Roman"/>
          <w:lang w:val="ru-RU"/>
        </w:rPr>
      </w:pPr>
    </w:p>
    <w:p w14:paraId="3ED0B2DB" w14:textId="77777777" w:rsidR="00113613" w:rsidRPr="00CD67E7" w:rsidRDefault="00113613" w:rsidP="00113613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lang w:val="ru-RU" w:eastAsia="ru-RU"/>
        </w:rPr>
      </w:pPr>
      <w:r w:rsidRPr="00CD67E7">
        <w:rPr>
          <w:rFonts w:eastAsia="Times New Roman" w:cs="Times New Roman"/>
          <w:b/>
          <w:bCs/>
          <w:lang w:val="ru-RU" w:eastAsia="ru-RU"/>
        </w:rPr>
        <w:t xml:space="preserve">     </w:t>
      </w:r>
    </w:p>
    <w:p w14:paraId="676A47E9" w14:textId="77777777" w:rsidR="00113613" w:rsidRPr="00CD67E7" w:rsidRDefault="00113613" w:rsidP="00113613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lang w:val="ru-RU" w:eastAsia="ru-RU"/>
        </w:rPr>
      </w:pPr>
    </w:p>
    <w:p w14:paraId="73559301" w14:textId="77777777" w:rsidR="00113613" w:rsidRPr="00CD67E7" w:rsidRDefault="00113613" w:rsidP="00113613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lang w:val="ru-RU" w:eastAsia="ru-RU"/>
        </w:rPr>
      </w:pPr>
    </w:p>
    <w:p w14:paraId="34F573A4" w14:textId="77777777" w:rsidR="00113613" w:rsidRPr="00CD67E7" w:rsidRDefault="00113613" w:rsidP="00113613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lang w:val="ru-RU" w:eastAsia="ru-RU"/>
        </w:rPr>
      </w:pPr>
    </w:p>
    <w:p w14:paraId="4762322B" w14:textId="77777777" w:rsidR="00113613" w:rsidRPr="00CD67E7" w:rsidRDefault="00113613" w:rsidP="00113613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D2B826D" w14:textId="77777777" w:rsidR="00113613" w:rsidRPr="00CD67E7" w:rsidRDefault="00113613" w:rsidP="00113613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CD67E7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Ярославль </w:t>
      </w:r>
    </w:p>
    <w:p w14:paraId="494B739B" w14:textId="77777777" w:rsidR="00113613" w:rsidRPr="00CD67E7" w:rsidRDefault="00113613" w:rsidP="00113613">
      <w:pPr>
        <w:pStyle w:val="Standard"/>
        <w:widowControl/>
        <w:shd w:val="clear" w:color="auto" w:fill="FFFFFF"/>
        <w:suppressAutoHyphens w:val="0"/>
        <w:ind w:right="536"/>
        <w:jc w:val="center"/>
        <w:rPr>
          <w:rFonts w:eastAsia="Times New Roman" w:cs="Times New Roman"/>
          <w:b/>
          <w:bCs/>
          <w:lang w:val="ru-RU" w:eastAsia="ru-RU"/>
        </w:rPr>
      </w:pPr>
    </w:p>
    <w:p w14:paraId="3BA1726B" w14:textId="06B2C313" w:rsidR="00113613" w:rsidRPr="00CD67E7" w:rsidRDefault="00113613" w:rsidP="00532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  <w:bookmarkEnd w:id="0"/>
    </w:p>
    <w:p w14:paraId="3BAF38DB" w14:textId="77777777" w:rsidR="00180623" w:rsidRDefault="00113613" w:rsidP="00CD67E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67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Консультация для родителей дошкольников </w:t>
      </w:r>
    </w:p>
    <w:p w14:paraId="4C24F60F" w14:textId="77777777" w:rsidR="00113613" w:rsidRDefault="00113613" w:rsidP="00CD67E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67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«Подготовка руки ребенка к письму»</w:t>
      </w:r>
    </w:p>
    <w:p w14:paraId="410088BF" w14:textId="77777777" w:rsidR="00CD67E7" w:rsidRPr="00CD67E7" w:rsidRDefault="00CD67E7" w:rsidP="00CD67E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C8AE56C" w14:textId="77777777" w:rsidR="00113613" w:rsidRPr="00CD67E7" w:rsidRDefault="00113613" w:rsidP="00CD67E7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поступлении в первый класс требований к навыкам и умениям дошкольников в современных школах все больше. Каждый родитель без исключения желает, чтобы его ребенок с легкостью учился, и с интересом посещал учебное заведение.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тем как начинать занятия по письму, стоит обратить внимание на подготовку руки к письму и на развитие мелкой моторики пальцев, а так же на укрепление мышц рук.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моторики рук перед обучением письму занимает огромное значение. Хорошая моторика рук позволяет ребёнку быстро овладеть письменностью, и он без труда справляется и выводит красивые буквы в тетради. Развивать руку малыша желательно уже с 3 лет предлагая ему заниматься с красками, карандашами и фломастерами. При помощи этих занятий рука постепенно настроится на письмо.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занятий содействующие подготовке руки к письму: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Лепка (глина, пластилин, тесто).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Рисование пальцами (по манке, муке, крупе).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Игры в мозаику.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Сборка конструктора с мелкими деталями.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Различные шнуровки.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Игры с прищепками, пуговицами, крупами.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Вырезание ножницами.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Складывание из листа бумаги (оригами).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Занятия с резиновыми игрушками, которые можно сжать.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видите специальных, особенных занятий проводить с ребенком не надо. Надо просто играть. Играть в мозаику, </w:t>
      </w:r>
      <w:proofErr w:type="spellStart"/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лего</w:t>
      </w:r>
      <w:proofErr w:type="spellEnd"/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пальчиковый театр, лепить, клеить, резать, сгибать, собирать и прочие. Занимайтесь этим регулярно по 10 -20 минут в день, можно и дольше, если видите, что у ребенка есть интерес.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Беря на вооружение и соблюдая эти рекомендации можно не только улучшить моторику рук, а так же развить мышление, внимательность и физическую силу.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укрепления руки.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Графические упражнения по типу: соедини точки, обведи изображение, заштрихуй фигуру и т.п. Эти письменные упражнения разрабатывают мышцы рук, а так же формируют двигательные навыки, и помогают правильному расположению пальцев при написании букв, и готовят руку для безотрывного письма.</w:t>
      </w:r>
    </w:p>
    <w:p w14:paraId="07903881" w14:textId="77777777" w:rsidR="00113613" w:rsidRPr="00CD67E7" w:rsidRDefault="00113613" w:rsidP="00113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7A00316" wp14:editId="30A34BD1">
            <wp:extent cx="5962650" cy="5314950"/>
            <wp:effectExtent l="19050" t="0" r="0" b="0"/>
            <wp:docPr id="1" name="Рисунок 1" descr="https://ped-kopilka.ru/upload/blogs2/2022/4/86447_00f27014838841482f8c4ea57d7d51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2/4/86447_00f27014838841482f8c4ea57d7d517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45F4A" w14:textId="77777777" w:rsidR="00113613" w:rsidRPr="00CD67E7" w:rsidRDefault="00113613" w:rsidP="0011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формирования четкости линий.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Данные задания помогают ребенку научиться копировать, проводить прямые и волнистые линии, научат рисовать, штриховать. Благодарят таким упражнениям, ребенок научится соблюдать размер и наклон, так же расположение на строке.</w:t>
      </w:r>
    </w:p>
    <w:p w14:paraId="68587D16" w14:textId="77777777" w:rsidR="00113613" w:rsidRPr="00CD67E7" w:rsidRDefault="00113613" w:rsidP="00113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3A06F31" wp14:editId="3CD64B3F">
            <wp:extent cx="5962650" cy="5524500"/>
            <wp:effectExtent l="19050" t="0" r="0" b="0"/>
            <wp:docPr id="2" name="Рисунок 2" descr="https://ped-kopilka.ru/upload/blogs2/2022/4/86447_a0dd34b08ce0f91d9d2c34b2e939f7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2/4/86447_a0dd34b08ce0f91d9d2c34b2e939f71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3A1B7" w14:textId="77777777" w:rsidR="00113613" w:rsidRPr="00CD67E7" w:rsidRDefault="00113613" w:rsidP="0011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Занятия с прозрачными страницами, </w:t>
      </w:r>
      <w:proofErr w:type="spellStart"/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обводилки</w:t>
      </w:r>
      <w:proofErr w:type="spellEnd"/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лабиринты.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Перенесение изображения через прозрачную страничку развивают навыки для формирования красивого почерка, а так же помогут научиться рисовать, писать и выучить буквы. </w:t>
      </w:r>
      <w:proofErr w:type="spellStart"/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Обводилки</w:t>
      </w:r>
      <w:proofErr w:type="spellEnd"/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помогают развитию </w:t>
      </w:r>
      <w:proofErr w:type="spellStart"/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графомоторных</w:t>
      </w:r>
      <w:proofErr w:type="spellEnd"/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навыков и гармоничному развитию ребенка. А лабиринты позволят сформировать концентрацию внимания.</w:t>
      </w:r>
    </w:p>
    <w:p w14:paraId="5D1FB276" w14:textId="77777777" w:rsidR="00113613" w:rsidRPr="00CD67E7" w:rsidRDefault="00113613" w:rsidP="00113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4117C51" wp14:editId="2DDAED65">
            <wp:extent cx="4600575" cy="5943600"/>
            <wp:effectExtent l="19050" t="0" r="9525" b="0"/>
            <wp:docPr id="3" name="Рисунок 3" descr="https://ped-kopilka.ru/upload/blogs2/2022/4/86447_bdc6e48cbfaff4527cbfd7fe5544df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2/4/86447_bdc6e48cbfaff4527cbfd7fe5544df0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E2F90" w14:textId="77777777" w:rsidR="00113613" w:rsidRPr="00CD67E7" w:rsidRDefault="00113613" w:rsidP="0011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разминки пальчиков или пальчиковая гимнастика.</w:t>
      </w: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Делать разминку стоит через 10-15 минут занятий. Это позволит ребенку дольше работать продуктивно.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Массаж пальчиков.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 старался удерживать ручку, он был в напряжении и сосредоточен, мышцы рук его устали. По окончании занятия хорошо сделать массаж пальчиков, для того чтобы расслабить мышцы.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Массаж можно сделать массажными мячиками, карандашом.</w:t>
      </w:r>
    </w:p>
    <w:p w14:paraId="4F4360DB" w14:textId="77777777" w:rsidR="00113613" w:rsidRPr="00CD67E7" w:rsidRDefault="00113613" w:rsidP="00113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2D1F77C" wp14:editId="0C1027F1">
            <wp:extent cx="5953125" cy="4143375"/>
            <wp:effectExtent l="19050" t="0" r="9525" b="0"/>
            <wp:docPr id="4" name="Рисунок 4" descr="https://ped-kopilka.ru/upload/blogs2/2022/4/86447_600e71fe7d77bb12e334ce70a9335c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2/4/86447_600e71fe7d77bb12e334ce70a9335c22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B789E" w14:textId="75B64A9C" w:rsidR="00113613" w:rsidRPr="00CD67E7" w:rsidRDefault="0011361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Выше приведенные занятия помогут подготовить руку к письму ребенку, а так же посодействуют гармоничному развитию малыша. Будут отличным поводом для совместного времяпрепровождения ребенка и родителей. Проводите занятия, когда у ребенка хорошее настроение и положительный настрой.</w:t>
      </w:r>
    </w:p>
    <w:p w14:paraId="590F31F8" w14:textId="77777777" w:rsidR="002D4683" w:rsidRPr="00CD67E7" w:rsidRDefault="002D4683" w:rsidP="002D4683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CD67E7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Литература:</w:t>
      </w:r>
    </w:p>
    <w:p w14:paraId="36FCD880" w14:textId="77777777" w:rsidR="00113613" w:rsidRPr="00CD67E7" w:rsidRDefault="00113613" w:rsidP="001136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114558939"/>
      <w:r w:rsidRPr="00CD67E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Колесникова, Е.В.</w:t>
      </w:r>
      <w:r w:rsidRPr="00CD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Готов ли ваш ребенок к </w:t>
      </w:r>
      <w:proofErr w:type="gramStart"/>
      <w:r w:rsidRPr="00CD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школе?,</w:t>
      </w:r>
      <w:proofErr w:type="gramEnd"/>
      <w:r w:rsidRPr="00CD6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Ювента, 2001. - 32 c</w:t>
      </w:r>
    </w:p>
    <w:bookmarkEnd w:id="1"/>
    <w:p w14:paraId="37ADD27C" w14:textId="77777777" w:rsidR="00113613" w:rsidRPr="00CD67E7" w:rsidRDefault="00113613" w:rsidP="001136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6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Лифиц</w:t>
      </w:r>
      <w:proofErr w:type="spellEnd"/>
      <w:r w:rsidRPr="00CD6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Е.А., </w:t>
      </w:r>
      <w:proofErr w:type="spellStart"/>
      <w:r w:rsidRPr="00CD6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Лифиц</w:t>
      </w:r>
      <w:proofErr w:type="spellEnd"/>
      <w:r w:rsidRPr="00CD6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И.В.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речи, движения и мелкой моторики. Комплексные занятия. Дошкольное воспитание и развитие, - М.: Айрис-Пресс, 2010. - 160 c.</w:t>
      </w:r>
    </w:p>
    <w:p w14:paraId="2270ACC0" w14:textId="77777777" w:rsidR="00113613" w:rsidRPr="00CD67E7" w:rsidRDefault="00113613" w:rsidP="00113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Шитова, Е. В.</w:t>
      </w:r>
      <w:r w:rsidRPr="00CD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родителями: практические рекомендации и консультации по воспитанию детей 2-7 лет, - Издательство: Учитель, 2011. - 169 c.</w:t>
      </w:r>
    </w:p>
    <w:sectPr w:rsidR="00113613" w:rsidRPr="00CD67E7" w:rsidSect="00113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15C15"/>
    <w:multiLevelType w:val="hybridMultilevel"/>
    <w:tmpl w:val="BE1CC4FA"/>
    <w:lvl w:ilvl="0" w:tplc="BA3401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311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0C8"/>
    <w:rsid w:val="00113613"/>
    <w:rsid w:val="00180623"/>
    <w:rsid w:val="00214BC9"/>
    <w:rsid w:val="002D4683"/>
    <w:rsid w:val="0036608B"/>
    <w:rsid w:val="00532F03"/>
    <w:rsid w:val="00586E79"/>
    <w:rsid w:val="00AA60C8"/>
    <w:rsid w:val="00C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45F3"/>
  <w15:docId w15:val="{6849D98E-5093-4034-B752-AE6C8152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613"/>
  </w:style>
  <w:style w:type="paragraph" w:styleId="1">
    <w:name w:val="heading 1"/>
    <w:basedOn w:val="a"/>
    <w:link w:val="10"/>
    <w:uiPriority w:val="9"/>
    <w:qFormat/>
    <w:rsid w:val="00113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36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11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613"/>
    <w:rPr>
      <w:b/>
      <w:bCs/>
    </w:rPr>
  </w:style>
  <w:style w:type="paragraph" w:styleId="a5">
    <w:name w:val="List Paragraph"/>
    <w:basedOn w:val="a"/>
    <w:uiPriority w:val="34"/>
    <w:qFormat/>
    <w:rsid w:val="00113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0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24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151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23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6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9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8</cp:revision>
  <dcterms:created xsi:type="dcterms:W3CDTF">2022-09-14T06:05:00Z</dcterms:created>
  <dcterms:modified xsi:type="dcterms:W3CDTF">2022-09-20T06:42:00Z</dcterms:modified>
</cp:coreProperties>
</file>