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87" w:rsidRPr="00782E23" w:rsidRDefault="008F0742" w:rsidP="00782E23">
      <w:pPr>
        <w:tabs>
          <w:tab w:val="left" w:pos="567"/>
        </w:tabs>
        <w:spacing w:after="0"/>
        <w:jc w:val="center"/>
        <w:rPr>
          <w:rFonts w:ascii="Times New Roman" w:hAnsi="Times New Roman" w:cs="Times New Roman"/>
          <w:b/>
          <w:color w:val="002060"/>
          <w:sz w:val="40"/>
          <w:szCs w:val="28"/>
        </w:rPr>
      </w:pPr>
      <w:r w:rsidRPr="00782E23">
        <w:rPr>
          <w:rFonts w:ascii="Times New Roman" w:hAnsi="Times New Roman" w:cs="Times New Roman"/>
          <w:b/>
          <w:color w:val="002060"/>
          <w:sz w:val="40"/>
          <w:szCs w:val="28"/>
        </w:rPr>
        <w:t xml:space="preserve">Консультация </w:t>
      </w:r>
      <w:r w:rsidR="00C17187" w:rsidRPr="00782E23">
        <w:rPr>
          <w:rFonts w:ascii="Times New Roman" w:hAnsi="Times New Roman" w:cs="Times New Roman"/>
          <w:b/>
          <w:color w:val="002060"/>
          <w:sz w:val="40"/>
          <w:szCs w:val="28"/>
        </w:rPr>
        <w:t>для родителей</w:t>
      </w:r>
    </w:p>
    <w:p w:rsidR="00C17187" w:rsidRPr="00782E23" w:rsidRDefault="00C17187" w:rsidP="00C17187">
      <w:pPr>
        <w:spacing w:after="0"/>
        <w:jc w:val="center"/>
        <w:rPr>
          <w:rFonts w:ascii="Times New Roman" w:hAnsi="Times New Roman" w:cs="Times New Roman"/>
          <w:b/>
          <w:color w:val="002060"/>
          <w:sz w:val="40"/>
          <w:szCs w:val="28"/>
        </w:rPr>
      </w:pPr>
    </w:p>
    <w:p w:rsidR="008F0742" w:rsidRPr="00782E23" w:rsidRDefault="008F0742" w:rsidP="00C17187">
      <w:pPr>
        <w:spacing w:after="0"/>
        <w:jc w:val="center"/>
        <w:rPr>
          <w:rFonts w:ascii="Times New Roman" w:hAnsi="Times New Roman" w:cs="Times New Roman"/>
          <w:b/>
          <w:color w:val="FF0000"/>
          <w:sz w:val="40"/>
          <w:szCs w:val="28"/>
        </w:rPr>
      </w:pPr>
      <w:r w:rsidRPr="00782E23">
        <w:rPr>
          <w:rFonts w:ascii="Times New Roman" w:hAnsi="Times New Roman" w:cs="Times New Roman"/>
          <w:b/>
          <w:color w:val="FF0000"/>
          <w:sz w:val="40"/>
          <w:szCs w:val="28"/>
        </w:rPr>
        <w:t>"Воспитание самостоятельности у детей младшего дошкольного возраста"</w:t>
      </w:r>
    </w:p>
    <w:p w:rsidR="00C17187" w:rsidRPr="00CD747D" w:rsidRDefault="00C17187" w:rsidP="00C17187">
      <w:pPr>
        <w:spacing w:after="0"/>
        <w:jc w:val="right"/>
        <w:rPr>
          <w:rFonts w:ascii="Times New Roman" w:hAnsi="Times New Roman" w:cs="Times New Roman"/>
          <w:color w:val="002060"/>
          <w:sz w:val="32"/>
          <w:szCs w:val="28"/>
        </w:rPr>
      </w:pPr>
      <w:r w:rsidRPr="00CD747D">
        <w:rPr>
          <w:rFonts w:ascii="Times New Roman" w:hAnsi="Times New Roman" w:cs="Times New Roman"/>
          <w:color w:val="002060"/>
          <w:sz w:val="32"/>
          <w:szCs w:val="28"/>
        </w:rPr>
        <w:t>Подготовила</w:t>
      </w:r>
      <w:r w:rsidR="00CD747D" w:rsidRPr="00CD747D">
        <w:rPr>
          <w:rFonts w:ascii="Times New Roman" w:hAnsi="Times New Roman" w:cs="Times New Roman"/>
          <w:color w:val="002060"/>
          <w:sz w:val="32"/>
          <w:szCs w:val="28"/>
        </w:rPr>
        <w:t xml:space="preserve"> воспитатель</w:t>
      </w:r>
      <w:r w:rsidRPr="00CD747D">
        <w:rPr>
          <w:rFonts w:ascii="Times New Roman" w:hAnsi="Times New Roman" w:cs="Times New Roman"/>
          <w:color w:val="002060"/>
          <w:sz w:val="32"/>
          <w:szCs w:val="28"/>
        </w:rPr>
        <w:t>: Рогозина М.Д.</w:t>
      </w:r>
    </w:p>
    <w:p w:rsidR="00A070F9" w:rsidRPr="00CD747D" w:rsidRDefault="00A070F9" w:rsidP="00C17187">
      <w:pPr>
        <w:spacing w:after="0"/>
        <w:jc w:val="right"/>
        <w:rPr>
          <w:rFonts w:ascii="Times New Roman" w:hAnsi="Times New Roman" w:cs="Times New Roman"/>
          <w:color w:val="002060"/>
          <w:sz w:val="32"/>
          <w:szCs w:val="28"/>
        </w:rPr>
      </w:pPr>
      <w:r w:rsidRPr="00CD747D">
        <w:rPr>
          <w:rFonts w:ascii="Times New Roman" w:hAnsi="Times New Roman" w:cs="Times New Roman"/>
          <w:color w:val="002060"/>
          <w:sz w:val="32"/>
          <w:szCs w:val="28"/>
        </w:rPr>
        <w:t>Ярославль 2022г</w:t>
      </w:r>
    </w:p>
    <w:p w:rsidR="00A070F9" w:rsidRDefault="00A070F9" w:rsidP="00A070F9">
      <w:pPr>
        <w:pStyle w:val="a3"/>
        <w:shd w:val="clear" w:color="auto" w:fill="FFFFFF"/>
        <w:spacing w:before="0" w:beforeAutospacing="0" w:after="0" w:afterAutospacing="0"/>
        <w:ind w:firstLine="360"/>
        <w:rPr>
          <w:rStyle w:val="a4"/>
          <w:color w:val="111111"/>
          <w:sz w:val="28"/>
          <w:szCs w:val="28"/>
          <w:bdr w:val="none" w:sz="0" w:space="0" w:color="auto" w:frame="1"/>
        </w:rPr>
      </w:pPr>
      <w:bookmarkStart w:id="0" w:name="_GoBack"/>
      <w:bookmarkEnd w:id="0"/>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rStyle w:val="a4"/>
          <w:color w:val="111111"/>
          <w:sz w:val="28"/>
          <w:szCs w:val="28"/>
          <w:bdr w:val="none" w:sz="0" w:space="0" w:color="auto" w:frame="1"/>
        </w:rPr>
        <w:t>С</w:t>
      </w:r>
      <w:r w:rsidRPr="00A070F9">
        <w:rPr>
          <w:rStyle w:val="a4"/>
          <w:color w:val="111111"/>
          <w:sz w:val="28"/>
          <w:szCs w:val="28"/>
          <w:bdr w:val="none" w:sz="0" w:space="0" w:color="auto" w:frame="1"/>
        </w:rPr>
        <w:t>амостоятельность воспитывается с раннего возраста</w:t>
      </w:r>
      <w:r w:rsidRPr="00A070F9">
        <w:rPr>
          <w:color w:val="111111"/>
          <w:sz w:val="28"/>
          <w:szCs w:val="28"/>
        </w:rPr>
        <w:t>.</w:t>
      </w:r>
    </w:p>
    <w:p w:rsid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Дети с раннего </w:t>
      </w:r>
      <w:r w:rsidRPr="00A070F9">
        <w:rPr>
          <w:rStyle w:val="a4"/>
          <w:color w:val="111111"/>
          <w:sz w:val="28"/>
          <w:szCs w:val="28"/>
          <w:bdr w:val="none" w:sz="0" w:space="0" w:color="auto" w:frame="1"/>
        </w:rPr>
        <w:t>возраста</w:t>
      </w:r>
      <w:r w:rsidRPr="00A070F9">
        <w:rPr>
          <w:color w:val="111111"/>
          <w:sz w:val="28"/>
          <w:szCs w:val="28"/>
        </w:rPr>
        <w:t> очень активны</w:t>
      </w:r>
      <w:r>
        <w:rPr>
          <w:color w:val="111111"/>
          <w:sz w:val="28"/>
          <w:szCs w:val="28"/>
        </w:rPr>
        <w:t>, и эту активность н</w:t>
      </w:r>
      <w:r w:rsidRPr="00A070F9">
        <w:rPr>
          <w:color w:val="111111"/>
          <w:sz w:val="28"/>
          <w:szCs w:val="28"/>
        </w:rPr>
        <w:t>еобходимо развивать</w:t>
      </w:r>
      <w:r>
        <w:rPr>
          <w:color w:val="111111"/>
          <w:sz w:val="28"/>
          <w:szCs w:val="28"/>
        </w:rPr>
        <w:t xml:space="preserve"> и </w:t>
      </w:r>
      <w:r w:rsidRPr="00A070F9">
        <w:rPr>
          <w:color w:val="111111"/>
          <w:sz w:val="28"/>
          <w:szCs w:val="28"/>
        </w:rPr>
        <w:t xml:space="preserve"> </w:t>
      </w:r>
      <w:r>
        <w:rPr>
          <w:color w:val="111111"/>
          <w:sz w:val="28"/>
          <w:szCs w:val="28"/>
        </w:rPr>
        <w:t xml:space="preserve">направлять </w:t>
      </w:r>
      <w:r w:rsidRPr="00A070F9">
        <w:rPr>
          <w:color w:val="111111"/>
          <w:sz w:val="28"/>
          <w:szCs w:val="28"/>
        </w:rPr>
        <w:t xml:space="preserve"> в нужное русло. </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Кому из вас не знакомо стремление ребёнка к </w:t>
      </w:r>
      <w:r w:rsidRPr="00A070F9">
        <w:rPr>
          <w:rStyle w:val="a4"/>
          <w:color w:val="111111"/>
          <w:sz w:val="28"/>
          <w:szCs w:val="28"/>
          <w:bdr w:val="none" w:sz="0" w:space="0" w:color="auto" w:frame="1"/>
        </w:rPr>
        <w:t>самостоятельности</w:t>
      </w:r>
      <w:r w:rsidRPr="00A070F9">
        <w:rPr>
          <w:color w:val="111111"/>
          <w:sz w:val="28"/>
          <w:szCs w:val="28"/>
        </w:rPr>
        <w:t>. "Я сам", - говорит он каждый раз, когда взрослые начинают натягивать на него рубашку, колготы, кормить его.</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Взрослые торопятся прийти на помощь ребёнку, спешат сделать за него сами. Им кажется, что ребёнок не может выполнить это </w:t>
      </w:r>
      <w:r w:rsidRPr="00A070F9">
        <w:rPr>
          <w:rStyle w:val="a4"/>
          <w:color w:val="111111"/>
          <w:sz w:val="28"/>
          <w:szCs w:val="28"/>
          <w:bdr w:val="none" w:sz="0" w:space="0" w:color="auto" w:frame="1"/>
        </w:rPr>
        <w:t>самостоятельно</w:t>
      </w:r>
      <w:r w:rsidRPr="00A070F9">
        <w:rPr>
          <w:color w:val="111111"/>
          <w:sz w:val="28"/>
          <w:szCs w:val="28"/>
        </w:rPr>
        <w:t>: порвёт, упадёт, уколется, а взрослый сделает это быстрее и лучше.</w:t>
      </w:r>
    </w:p>
    <w:p w:rsidR="00A070F9" w:rsidRDefault="00A070F9" w:rsidP="00A070F9">
      <w:pPr>
        <w:pStyle w:val="a3"/>
        <w:shd w:val="clear" w:color="auto" w:fill="FFFFFF"/>
        <w:spacing w:before="0" w:beforeAutospacing="0" w:after="0" w:afterAutospacing="0"/>
        <w:ind w:firstLine="360"/>
        <w:rPr>
          <w:color w:val="111111"/>
          <w:sz w:val="28"/>
          <w:szCs w:val="28"/>
        </w:rPr>
      </w:pPr>
      <w:r w:rsidRPr="00A070F9">
        <w:rPr>
          <w:b/>
          <w:color w:val="111111"/>
          <w:sz w:val="28"/>
          <w:szCs w:val="28"/>
        </w:rPr>
        <w:t>Но оказывают ли взрослые действительную помощь детям, приносят ли им пользу?</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xml:space="preserve"> Разумеется, такие действия взрослых членов семьи причиняют большой вред. Ребёнка лишают возможности действовать </w:t>
      </w:r>
      <w:r w:rsidRPr="00A070F9">
        <w:rPr>
          <w:rStyle w:val="a4"/>
          <w:color w:val="111111"/>
          <w:sz w:val="28"/>
          <w:szCs w:val="28"/>
          <w:bdr w:val="none" w:sz="0" w:space="0" w:color="auto" w:frame="1"/>
        </w:rPr>
        <w:t>самостоятельно</w:t>
      </w:r>
      <w:r w:rsidRPr="00A070F9">
        <w:rPr>
          <w:color w:val="111111"/>
          <w:sz w:val="28"/>
          <w:szCs w:val="28"/>
        </w:rPr>
        <w:t>,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 </w:t>
      </w:r>
      <w:r w:rsidRPr="00CD747D">
        <w:rPr>
          <w:b/>
          <w:color w:val="111111"/>
          <w:sz w:val="28"/>
          <w:szCs w:val="28"/>
          <w:bdr w:val="none" w:sz="0" w:space="0" w:color="auto" w:frame="1"/>
        </w:rPr>
        <w:t>не следует отвечать</w:t>
      </w:r>
      <w:r w:rsidRPr="00CD747D">
        <w:rPr>
          <w:color w:val="111111"/>
          <w:sz w:val="28"/>
          <w:szCs w:val="28"/>
        </w:rPr>
        <w:t>:</w:t>
      </w:r>
      <w:r w:rsidRPr="00A070F9">
        <w:rPr>
          <w:color w:val="111111"/>
          <w:sz w:val="28"/>
          <w:szCs w:val="28"/>
        </w:rPr>
        <w:t xml:space="preserve"> "Мне некогда", а лучше дать ему возможность испробовать свои силы. И </w:t>
      </w:r>
      <w:r w:rsidRPr="00A070F9">
        <w:rPr>
          <w:rStyle w:val="a4"/>
          <w:color w:val="111111"/>
          <w:sz w:val="28"/>
          <w:szCs w:val="28"/>
          <w:bdr w:val="none" w:sz="0" w:space="0" w:color="auto" w:frame="1"/>
        </w:rPr>
        <w:t>родители скоро убедятся</w:t>
      </w:r>
      <w:r w:rsidRPr="00A070F9">
        <w:rPr>
          <w:color w:val="111111"/>
          <w:sz w:val="28"/>
          <w:szCs w:val="28"/>
        </w:rPr>
        <w:t>, что ребёнок стал более ловким, умелым, меньше обливается при умывании, может сам раздеться и т. п.</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xml:space="preserve">Конечно, малыш не сразу и с большим трудом приобретает необходимые навыки, ему потребуется помощь взрослых. </w:t>
      </w:r>
      <w:r w:rsidRPr="00CD747D">
        <w:rPr>
          <w:b/>
          <w:color w:val="111111"/>
          <w:sz w:val="28"/>
          <w:szCs w:val="28"/>
        </w:rPr>
        <w:t>Прежде всего, </w:t>
      </w:r>
      <w:r w:rsidRPr="00CD747D">
        <w:rPr>
          <w:b/>
          <w:color w:val="111111"/>
          <w:sz w:val="28"/>
          <w:szCs w:val="28"/>
          <w:bdr w:val="none" w:sz="0" w:space="0" w:color="auto" w:frame="1"/>
        </w:rPr>
        <w:t>в семье следует создать необходимые условия</w:t>
      </w:r>
      <w:r w:rsidRPr="00CD747D">
        <w:rPr>
          <w:b/>
          <w:color w:val="111111"/>
          <w:sz w:val="28"/>
          <w:szCs w:val="28"/>
        </w:rPr>
        <w:t>:</w:t>
      </w:r>
      <w:r w:rsidRPr="00A070F9">
        <w:rPr>
          <w:color w:val="111111"/>
          <w:sz w:val="28"/>
          <w:szCs w:val="28"/>
        </w:rPr>
        <w:t xml:space="preserve"> приспособить к росту ребёнка вешалку для одежды, выделить индивидуальную полку для хранения предметов туалета (носовых платков, носков</w:t>
      </w:r>
      <w:r>
        <w:rPr>
          <w:color w:val="111111"/>
          <w:sz w:val="28"/>
          <w:szCs w:val="28"/>
        </w:rPr>
        <w:t>)</w:t>
      </w:r>
      <w:r w:rsidRPr="00A070F9">
        <w:rPr>
          <w:color w:val="111111"/>
          <w:sz w:val="28"/>
          <w:szCs w:val="28"/>
        </w:rPr>
        <w:t xml:space="preserve"> и т. д., постоянное и удобное место для полотенца.</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Без создания этих условий ребёнку трудно быть </w:t>
      </w:r>
      <w:r w:rsidRPr="00A070F9">
        <w:rPr>
          <w:rStyle w:val="a4"/>
          <w:color w:val="111111"/>
          <w:sz w:val="28"/>
          <w:szCs w:val="28"/>
          <w:bdr w:val="none" w:sz="0" w:space="0" w:color="auto" w:frame="1"/>
        </w:rPr>
        <w:t>самостоятельным</w:t>
      </w:r>
      <w:r w:rsidRPr="00A070F9">
        <w:rPr>
          <w:color w:val="111111"/>
          <w:sz w:val="28"/>
          <w:szCs w:val="28"/>
        </w:rPr>
        <w:t>. Например, вы требуете, чтобы он был </w:t>
      </w:r>
      <w:r w:rsidRPr="00A070F9">
        <w:rPr>
          <w:rStyle w:val="a4"/>
          <w:color w:val="111111"/>
          <w:sz w:val="28"/>
          <w:szCs w:val="28"/>
          <w:bdr w:val="none" w:sz="0" w:space="0" w:color="auto" w:frame="1"/>
        </w:rPr>
        <w:t>самостоятельным при умывании</w:t>
      </w:r>
      <w:r w:rsidRPr="00A070F9">
        <w:rPr>
          <w:color w:val="111111"/>
          <w:sz w:val="28"/>
          <w:szCs w:val="28"/>
        </w:rPr>
        <w:t>, но кран или умывальник расположены высоко от пола и ему трудно дотянуться до них. Однако он стремиться сделать это </w:t>
      </w:r>
      <w:r w:rsidRPr="00A070F9">
        <w:rPr>
          <w:rStyle w:val="a4"/>
          <w:color w:val="111111"/>
          <w:sz w:val="28"/>
          <w:szCs w:val="28"/>
          <w:bdr w:val="none" w:sz="0" w:space="0" w:color="auto" w:frame="1"/>
        </w:rPr>
        <w:t>самостоятельно - встаёт на носки</w:t>
      </w:r>
      <w:r w:rsidRPr="00A070F9">
        <w:rPr>
          <w:color w:val="111111"/>
          <w:sz w:val="28"/>
          <w:szCs w:val="28"/>
        </w:rPr>
        <w:t>, изо всех сил тянет руки, а вода льётся в рукава рубашки, на пол. В результате - бесполезно затраченные силы ребёнка и недовольство взрослых. Поэтому в квартире всё должно быть приспособлено для удобства </w:t>
      </w:r>
      <w:r w:rsidRPr="00A070F9">
        <w:rPr>
          <w:rStyle w:val="a4"/>
          <w:color w:val="111111"/>
          <w:sz w:val="28"/>
          <w:szCs w:val="28"/>
          <w:bdr w:val="none" w:sz="0" w:space="0" w:color="auto" w:frame="1"/>
        </w:rPr>
        <w:t>детей</w:t>
      </w:r>
      <w:r w:rsidRPr="00A070F9">
        <w:rPr>
          <w:color w:val="111111"/>
          <w:sz w:val="28"/>
          <w:szCs w:val="28"/>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Но создания условий недостаточно для формирования навыков </w:t>
      </w:r>
      <w:r w:rsidRPr="00A070F9">
        <w:rPr>
          <w:rStyle w:val="a4"/>
          <w:color w:val="111111"/>
          <w:sz w:val="28"/>
          <w:szCs w:val="28"/>
          <w:bdr w:val="none" w:sz="0" w:space="0" w:color="auto" w:frame="1"/>
        </w:rPr>
        <w:t>самообслуживания и воспитания самостоятельности у детей</w:t>
      </w:r>
      <w:r w:rsidRPr="00A070F9">
        <w:rPr>
          <w:color w:val="111111"/>
          <w:sz w:val="28"/>
          <w:szCs w:val="28"/>
        </w:rPr>
        <w:t>. Необходимо также правильно руководить действиями </w:t>
      </w:r>
      <w:r w:rsidRPr="00A070F9">
        <w:rPr>
          <w:rStyle w:val="a4"/>
          <w:color w:val="111111"/>
          <w:sz w:val="28"/>
          <w:szCs w:val="28"/>
          <w:bdr w:val="none" w:sz="0" w:space="0" w:color="auto" w:frame="1"/>
        </w:rPr>
        <w:t>детей</w:t>
      </w:r>
      <w:r w:rsidRPr="00A070F9">
        <w:rPr>
          <w:color w:val="111111"/>
          <w:sz w:val="28"/>
          <w:szCs w:val="28"/>
        </w:rPr>
        <w:t>. Прежде чем требовать от ребёнка </w:t>
      </w:r>
      <w:r w:rsidRPr="00A070F9">
        <w:rPr>
          <w:rStyle w:val="a4"/>
          <w:color w:val="111111"/>
          <w:sz w:val="28"/>
          <w:szCs w:val="28"/>
          <w:bdr w:val="none" w:sz="0" w:space="0" w:color="auto" w:frame="1"/>
        </w:rPr>
        <w:t>самостоятельности в самообслуживании</w:t>
      </w:r>
      <w:r w:rsidRPr="00A070F9">
        <w:rPr>
          <w:color w:val="111111"/>
          <w:sz w:val="28"/>
          <w:szCs w:val="28"/>
        </w:rPr>
        <w:t>, его учат действиям, необходимым в процессе одевания, умывания, еды. Обучая </w:t>
      </w:r>
      <w:r w:rsidRPr="00A070F9">
        <w:rPr>
          <w:rStyle w:val="a4"/>
          <w:color w:val="111111"/>
          <w:sz w:val="28"/>
          <w:szCs w:val="28"/>
          <w:bdr w:val="none" w:sz="0" w:space="0" w:color="auto" w:frame="1"/>
        </w:rPr>
        <w:t>детей</w:t>
      </w:r>
      <w:r w:rsidRPr="00A070F9">
        <w:rPr>
          <w:color w:val="111111"/>
          <w:sz w:val="28"/>
          <w:szCs w:val="28"/>
        </w:rPr>
        <w:t> тем или иным действиям (надеть и снять кофту, завязать шарф, намыливать руки, правильно держать ложку</w:t>
      </w:r>
      <w:r w:rsidR="00CD747D">
        <w:rPr>
          <w:color w:val="111111"/>
          <w:sz w:val="28"/>
          <w:szCs w:val="28"/>
        </w:rPr>
        <w:t>)</w:t>
      </w:r>
      <w:r w:rsidRPr="00A070F9">
        <w:rPr>
          <w:color w:val="111111"/>
          <w:sz w:val="28"/>
          <w:szCs w:val="28"/>
        </w:rPr>
        <w:t xml:space="preserve"> и т. д., наглядно </w:t>
      </w:r>
      <w:r w:rsidRPr="00A070F9">
        <w:rPr>
          <w:color w:val="111111"/>
          <w:sz w:val="28"/>
          <w:szCs w:val="28"/>
        </w:rPr>
        <w:lastRenderedPageBreak/>
        <w:t>демонстрируют способ их выполнения. Показ желательно производить в несколько замедленном темпе. Если ребёнок не может сразу следовать образцу, нужно оказать ему помощь.</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Обучая </w:t>
      </w:r>
      <w:r w:rsidRPr="00A070F9">
        <w:rPr>
          <w:rStyle w:val="a4"/>
          <w:color w:val="111111"/>
          <w:sz w:val="28"/>
          <w:szCs w:val="28"/>
          <w:bdr w:val="none" w:sz="0" w:space="0" w:color="auto" w:frame="1"/>
        </w:rPr>
        <w:t>детей</w:t>
      </w:r>
      <w:r w:rsidRPr="00A070F9">
        <w:rPr>
          <w:color w:val="111111"/>
          <w:sz w:val="28"/>
          <w:szCs w:val="28"/>
        </w:rPr>
        <w:t>, учитывайте их опыт. Нельзя, например, начинать учить ребёнка пользоваться вилкой, если он ещё не научился</w:t>
      </w:r>
      <w:r w:rsidR="00CD747D">
        <w:rPr>
          <w:color w:val="111111"/>
          <w:sz w:val="28"/>
          <w:szCs w:val="28"/>
        </w:rPr>
        <w:t>,</w:t>
      </w:r>
      <w:r w:rsidRPr="00A070F9">
        <w:rPr>
          <w:color w:val="111111"/>
          <w:sz w:val="28"/>
          <w:szCs w:val="28"/>
        </w:rPr>
        <w:t xml:space="preserve"> правильно есть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Постепенное усложнение требований, перевод ребёнка на новую ступень </w:t>
      </w:r>
      <w:r w:rsidRPr="00A070F9">
        <w:rPr>
          <w:rStyle w:val="a4"/>
          <w:color w:val="111111"/>
          <w:sz w:val="28"/>
          <w:szCs w:val="28"/>
          <w:bdr w:val="none" w:sz="0" w:space="0" w:color="auto" w:frame="1"/>
        </w:rPr>
        <w:t>самостоятельности</w:t>
      </w:r>
      <w:r w:rsidRPr="00A070F9">
        <w:rPr>
          <w:color w:val="111111"/>
          <w:sz w:val="28"/>
          <w:szCs w:val="28"/>
        </w:rPr>
        <w:t> поддерживают его интерес к </w:t>
      </w:r>
      <w:r w:rsidRPr="00A070F9">
        <w:rPr>
          <w:rStyle w:val="a4"/>
          <w:color w:val="111111"/>
          <w:sz w:val="28"/>
          <w:szCs w:val="28"/>
          <w:bdr w:val="none" w:sz="0" w:space="0" w:color="auto" w:frame="1"/>
        </w:rPr>
        <w:t>самообслуживанию</w:t>
      </w:r>
      <w:r w:rsidRPr="00A070F9">
        <w:rPr>
          <w:color w:val="111111"/>
          <w:sz w:val="28"/>
          <w:szCs w:val="28"/>
        </w:rPr>
        <w:t>, позволяют совершенствовать навыки.</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В труде по </w:t>
      </w:r>
      <w:r w:rsidRPr="00A070F9">
        <w:rPr>
          <w:rStyle w:val="a4"/>
          <w:color w:val="111111"/>
          <w:sz w:val="28"/>
          <w:szCs w:val="28"/>
          <w:bdr w:val="none" w:sz="0" w:space="0" w:color="auto" w:frame="1"/>
        </w:rPr>
        <w:t>самообслуживанию</w:t>
      </w:r>
      <w:r w:rsidRPr="00A070F9">
        <w:rPr>
          <w:color w:val="111111"/>
          <w:sz w:val="28"/>
          <w:szCs w:val="28"/>
        </w:rPr>
        <w:t> ребёнка важно учить доводить начатое дело до конца, выполнять работу качественно. Например, учат не только снимать одежду в определённой последовательности, но и выворачивать каждую вещь на лицевую сторону, аккуратно складывать, вешать её.</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В закреплении навыков </w:t>
      </w:r>
      <w:r w:rsidRPr="00A070F9">
        <w:rPr>
          <w:rStyle w:val="a4"/>
          <w:color w:val="111111"/>
          <w:sz w:val="28"/>
          <w:szCs w:val="28"/>
          <w:bdr w:val="none" w:sz="0" w:space="0" w:color="auto" w:frame="1"/>
        </w:rPr>
        <w:t>самообслуживания</w:t>
      </w:r>
      <w:r w:rsidRPr="00A070F9">
        <w:rPr>
          <w:color w:val="111111"/>
          <w:sz w:val="28"/>
          <w:szCs w:val="28"/>
        </w:rPr>
        <w:t> большое место принадлежит игре. В играх с куклой можно, например, закрепить знания </w:t>
      </w:r>
      <w:r w:rsidRPr="00A070F9">
        <w:rPr>
          <w:rStyle w:val="a4"/>
          <w:color w:val="111111"/>
          <w:sz w:val="28"/>
          <w:szCs w:val="28"/>
          <w:bdr w:val="none" w:sz="0" w:space="0" w:color="auto" w:frame="1"/>
        </w:rPr>
        <w:t>детей</w:t>
      </w:r>
      <w:r w:rsidRPr="00A070F9">
        <w:rPr>
          <w:color w:val="111111"/>
          <w:sz w:val="28"/>
          <w:szCs w:val="28"/>
        </w:rPr>
        <w:t> о последовательности в одевании, раздевании, умывании. С помощью игровых персонажей </w:t>
      </w:r>
      <w:r w:rsidRPr="00A070F9">
        <w:rPr>
          <w:i/>
          <w:iCs/>
          <w:color w:val="111111"/>
          <w:sz w:val="28"/>
          <w:szCs w:val="28"/>
          <w:bdr w:val="none" w:sz="0" w:space="0" w:color="auto" w:frame="1"/>
        </w:rPr>
        <w:t>(куклы, мишки)</w:t>
      </w:r>
      <w:r w:rsidRPr="00A070F9">
        <w:rPr>
          <w:color w:val="111111"/>
          <w:sz w:val="28"/>
          <w:szCs w:val="28"/>
        </w:rPr>
        <w:t> можно понаблюдать за тем, как ребёнок ест, умывается, одевается.</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rStyle w:val="a4"/>
          <w:color w:val="111111"/>
          <w:sz w:val="28"/>
          <w:szCs w:val="28"/>
          <w:bdr w:val="none" w:sz="0" w:space="0" w:color="auto" w:frame="1"/>
        </w:rPr>
        <w:t>Воспитывая самостоятельность</w:t>
      </w:r>
      <w:r w:rsidRPr="00A070F9">
        <w:rPr>
          <w:color w:val="111111"/>
          <w:sz w:val="28"/>
          <w:szCs w:val="28"/>
        </w:rPr>
        <w:t>, больше опирайтесь на поощрения и похвалу. Как отмечают психологи, чувство стыда ребёнок переживает менее остро, чем чувство гордости. Положительная оценка укрепляет у </w:t>
      </w:r>
      <w:r w:rsidRPr="00A070F9">
        <w:rPr>
          <w:rStyle w:val="a4"/>
          <w:color w:val="111111"/>
          <w:sz w:val="28"/>
          <w:szCs w:val="28"/>
          <w:bdr w:val="none" w:sz="0" w:space="0" w:color="auto" w:frame="1"/>
        </w:rPr>
        <w:t>детей интерес</w:t>
      </w:r>
      <w:r w:rsidRPr="00A070F9">
        <w:rPr>
          <w:color w:val="111111"/>
          <w:sz w:val="28"/>
          <w:szCs w:val="28"/>
        </w:rPr>
        <w:t>, стремление улучшить свой результат, даёт им возможность увидеть, чему они научились, чему ещё нужно научиться. За что ребёнка можно похвалить в труде по </w:t>
      </w:r>
      <w:r w:rsidRPr="00A070F9">
        <w:rPr>
          <w:rStyle w:val="a4"/>
          <w:color w:val="111111"/>
          <w:sz w:val="28"/>
          <w:szCs w:val="28"/>
          <w:bdr w:val="none" w:sz="0" w:space="0" w:color="auto" w:frame="1"/>
        </w:rPr>
        <w:t>самообслуживанию</w:t>
      </w:r>
      <w:r w:rsidRPr="00A070F9">
        <w:rPr>
          <w:color w:val="111111"/>
          <w:sz w:val="28"/>
          <w:szCs w:val="28"/>
        </w:rPr>
        <w:t>? Похвалы заслуживает старание, усидчивость, находчивость ребёнка, стремление оказать внимание, помощь </w:t>
      </w:r>
      <w:r w:rsidRPr="00A070F9">
        <w:rPr>
          <w:rStyle w:val="a4"/>
          <w:color w:val="111111"/>
          <w:sz w:val="28"/>
          <w:szCs w:val="28"/>
          <w:bdr w:val="none" w:sz="0" w:space="0" w:color="auto" w:frame="1"/>
        </w:rPr>
        <w:t>родителям</w:t>
      </w:r>
      <w:r w:rsidRPr="00A070F9">
        <w:rPr>
          <w:color w:val="111111"/>
          <w:sz w:val="28"/>
          <w:szCs w:val="28"/>
        </w:rPr>
        <w:t>, овладеть новыми действиями.</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Оценивая то или иное действие ребёнка, </w:t>
      </w:r>
      <w:r w:rsidRPr="00CD747D">
        <w:rPr>
          <w:b/>
          <w:color w:val="111111"/>
          <w:sz w:val="28"/>
          <w:szCs w:val="28"/>
          <w:bdr w:val="none" w:sz="0" w:space="0" w:color="auto" w:frame="1"/>
        </w:rPr>
        <w:t>недостаточно ему сказать</w:t>
      </w:r>
      <w:r w:rsidRPr="00CD747D">
        <w:rPr>
          <w:b/>
          <w:color w:val="111111"/>
          <w:sz w:val="28"/>
          <w:szCs w:val="28"/>
        </w:rPr>
        <w:t>:</w:t>
      </w:r>
      <w:r w:rsidRPr="00A070F9">
        <w:rPr>
          <w:color w:val="111111"/>
          <w:sz w:val="28"/>
          <w:szCs w:val="28"/>
        </w:rPr>
        <w:t xml:space="preserve"> "Молодец" или "Неправильно", следует конкретно указать, что сделано ребёнком хорошо, а что ему не совсем удалось. Ваши оценки важны для ребёнка, поэтому вы должны быть тактичными и придерживаться меры, чтобы не порождать </w:t>
      </w:r>
      <w:r w:rsidRPr="00A070F9">
        <w:rPr>
          <w:rStyle w:val="a4"/>
          <w:color w:val="111111"/>
          <w:sz w:val="28"/>
          <w:szCs w:val="28"/>
          <w:bdr w:val="none" w:sz="0" w:space="0" w:color="auto" w:frame="1"/>
        </w:rPr>
        <w:t>самоуверенность</w:t>
      </w:r>
      <w:r w:rsidRPr="00A070F9">
        <w:rPr>
          <w:color w:val="111111"/>
          <w:sz w:val="28"/>
          <w:szCs w:val="28"/>
        </w:rPr>
        <w:t>. Похвала должна быть заслуженной. Объективная оценка помогает укреплять у </w:t>
      </w:r>
      <w:r w:rsidRPr="00A070F9">
        <w:rPr>
          <w:rStyle w:val="a4"/>
          <w:color w:val="111111"/>
          <w:sz w:val="28"/>
          <w:szCs w:val="28"/>
          <w:bdr w:val="none" w:sz="0" w:space="0" w:color="auto" w:frame="1"/>
        </w:rPr>
        <w:t>детей</w:t>
      </w:r>
      <w:r w:rsidRPr="00A070F9">
        <w:rPr>
          <w:color w:val="111111"/>
          <w:sz w:val="28"/>
          <w:szCs w:val="28"/>
        </w:rPr>
        <w:t> желание делать всё самим, умение преодолевать трудности, добиваться результата.</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В </w:t>
      </w:r>
      <w:r w:rsidRPr="00A070F9">
        <w:rPr>
          <w:rStyle w:val="a4"/>
          <w:color w:val="111111"/>
          <w:sz w:val="28"/>
          <w:szCs w:val="28"/>
          <w:bdr w:val="none" w:sz="0" w:space="0" w:color="auto" w:frame="1"/>
        </w:rPr>
        <w:t>младшем дошкольном возрасте</w:t>
      </w:r>
      <w:r w:rsidRPr="00A070F9">
        <w:rPr>
          <w:color w:val="111111"/>
          <w:sz w:val="28"/>
          <w:szCs w:val="28"/>
        </w:rPr>
        <w:t> дети обладают большой подражательностью. Всё виденное ими, и хорошее и плохое, отражается в их поведении. Поэтому, желая </w:t>
      </w:r>
      <w:r w:rsidRPr="00A070F9">
        <w:rPr>
          <w:rStyle w:val="a4"/>
          <w:color w:val="111111"/>
          <w:sz w:val="28"/>
          <w:szCs w:val="28"/>
          <w:bdr w:val="none" w:sz="0" w:space="0" w:color="auto" w:frame="1"/>
        </w:rPr>
        <w:t>воспитать у детей самостоятельность</w:t>
      </w:r>
      <w:r w:rsidRPr="00A070F9">
        <w:rPr>
          <w:color w:val="111111"/>
          <w:sz w:val="28"/>
          <w:szCs w:val="28"/>
        </w:rPr>
        <w:t>,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w:t>
      </w:r>
      <w:r w:rsidRPr="00A070F9">
        <w:rPr>
          <w:rStyle w:val="a4"/>
          <w:color w:val="111111"/>
          <w:sz w:val="28"/>
          <w:szCs w:val="28"/>
          <w:bdr w:val="none" w:sz="0" w:space="0" w:color="auto" w:frame="1"/>
        </w:rPr>
        <w:t>детей</w:t>
      </w:r>
      <w:r w:rsidRPr="00A070F9">
        <w:rPr>
          <w:color w:val="111111"/>
          <w:sz w:val="28"/>
          <w:szCs w:val="28"/>
        </w:rPr>
        <w:t>, то им не удастся </w:t>
      </w:r>
      <w:r w:rsidRPr="00A070F9">
        <w:rPr>
          <w:rStyle w:val="a4"/>
          <w:color w:val="111111"/>
          <w:sz w:val="28"/>
          <w:szCs w:val="28"/>
          <w:bdr w:val="none" w:sz="0" w:space="0" w:color="auto" w:frame="1"/>
        </w:rPr>
        <w:t>воспитать</w:t>
      </w:r>
      <w:r w:rsidRPr="00A070F9">
        <w:rPr>
          <w:color w:val="111111"/>
          <w:sz w:val="28"/>
          <w:szCs w:val="28"/>
        </w:rPr>
        <w:t> у своего ребёнка привычки к аккуратности. Старшие дети также должны быть примером для </w:t>
      </w:r>
      <w:r w:rsidRPr="00A070F9">
        <w:rPr>
          <w:rStyle w:val="a4"/>
          <w:color w:val="111111"/>
          <w:sz w:val="28"/>
          <w:szCs w:val="28"/>
          <w:bdr w:val="none" w:sz="0" w:space="0" w:color="auto" w:frame="1"/>
        </w:rPr>
        <w:t>младших братьев и сестёр</w:t>
      </w:r>
      <w:r w:rsidRPr="00A070F9">
        <w:rPr>
          <w:color w:val="111111"/>
          <w:sz w:val="28"/>
          <w:szCs w:val="28"/>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При </w:t>
      </w:r>
      <w:r w:rsidRPr="00A070F9">
        <w:rPr>
          <w:rStyle w:val="a4"/>
          <w:color w:val="111111"/>
          <w:sz w:val="28"/>
          <w:szCs w:val="28"/>
          <w:bdr w:val="none" w:sz="0" w:space="0" w:color="auto" w:frame="1"/>
        </w:rPr>
        <w:t>воспитании у детей самостоятельности в самообслуживании учитываются их возрастные особенности</w:t>
      </w:r>
      <w:r w:rsidRPr="00A070F9">
        <w:rPr>
          <w:color w:val="111111"/>
          <w:sz w:val="28"/>
          <w:szCs w:val="28"/>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xml:space="preserve">Труд должен приносить ребёнку радость. Поэтому не надо упрекать его в медлительности и небрежности. </w:t>
      </w:r>
      <w:r w:rsidR="00CD747D">
        <w:rPr>
          <w:color w:val="111111"/>
          <w:sz w:val="28"/>
          <w:szCs w:val="28"/>
        </w:rPr>
        <w:t xml:space="preserve">Это может вызвать отрицательное </w:t>
      </w:r>
      <w:r w:rsidRPr="00A070F9">
        <w:rPr>
          <w:color w:val="111111"/>
          <w:sz w:val="28"/>
          <w:szCs w:val="28"/>
        </w:rPr>
        <w:t>эмоциональное состояние, повлечь за собой нежелание принять участие в труде в следующий раз. Опыт придёт постепенно. Сначала нужно вызвать интерес.</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lastRenderedPageBreak/>
        <w:t>Важно, чтобы с раннего детства ребёнок усвоил, что работать трудно, но необходимо.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w:t>
      </w:r>
      <w:r w:rsidRPr="00A070F9">
        <w:rPr>
          <w:rStyle w:val="a4"/>
          <w:color w:val="111111"/>
          <w:sz w:val="28"/>
          <w:szCs w:val="28"/>
          <w:bdr w:val="none" w:sz="0" w:space="0" w:color="auto" w:frame="1"/>
        </w:rPr>
        <w:t>дошкольном возрасте</w:t>
      </w:r>
      <w:r w:rsidRPr="00A070F9">
        <w:rPr>
          <w:color w:val="111111"/>
          <w:sz w:val="28"/>
          <w:szCs w:val="28"/>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Значение </w:t>
      </w:r>
      <w:r w:rsidRPr="00A070F9">
        <w:rPr>
          <w:rStyle w:val="a4"/>
          <w:color w:val="111111"/>
          <w:sz w:val="28"/>
          <w:szCs w:val="28"/>
          <w:bdr w:val="none" w:sz="0" w:space="0" w:color="auto" w:frame="1"/>
        </w:rPr>
        <w:t>самообслуживания в воспитании детей</w:t>
      </w:r>
      <w:r w:rsidR="00CD747D">
        <w:rPr>
          <w:rStyle w:val="a4"/>
          <w:color w:val="111111"/>
          <w:sz w:val="28"/>
          <w:szCs w:val="28"/>
          <w:bdr w:val="none" w:sz="0" w:space="0" w:color="auto" w:frame="1"/>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Дети, свободные от опеки взрослых, более </w:t>
      </w:r>
      <w:r w:rsidRPr="00A070F9">
        <w:rPr>
          <w:rStyle w:val="a4"/>
          <w:color w:val="111111"/>
          <w:sz w:val="28"/>
          <w:szCs w:val="28"/>
          <w:bdr w:val="none" w:sz="0" w:space="0" w:color="auto" w:frame="1"/>
        </w:rPr>
        <w:t>самостоятельны</w:t>
      </w:r>
      <w:r w:rsidRPr="00A070F9">
        <w:rPr>
          <w:color w:val="111111"/>
          <w:sz w:val="28"/>
          <w:szCs w:val="28"/>
        </w:rPr>
        <w:t> и уверены в своих силах. Через такой вид труда, как </w:t>
      </w:r>
      <w:r w:rsidRPr="00A070F9">
        <w:rPr>
          <w:rStyle w:val="a4"/>
          <w:color w:val="111111"/>
          <w:sz w:val="28"/>
          <w:szCs w:val="28"/>
          <w:bdr w:val="none" w:sz="0" w:space="0" w:color="auto" w:frame="1"/>
        </w:rPr>
        <w:t>самообслуживание</w:t>
      </w:r>
      <w:r w:rsidRPr="00A070F9">
        <w:rPr>
          <w:color w:val="111111"/>
          <w:sz w:val="28"/>
          <w:szCs w:val="28"/>
        </w:rPr>
        <w:t xml:space="preserve">, 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w:t>
      </w:r>
      <w:proofErr w:type="gramStart"/>
      <w:r w:rsidRPr="00A070F9">
        <w:rPr>
          <w:color w:val="111111"/>
          <w:sz w:val="28"/>
          <w:szCs w:val="28"/>
        </w:rPr>
        <w:t>о</w:t>
      </w:r>
      <w:proofErr w:type="gramEnd"/>
      <w:r w:rsidRPr="00A070F9">
        <w:rPr>
          <w:color w:val="111111"/>
          <w:sz w:val="28"/>
          <w:szCs w:val="28"/>
        </w:rPr>
        <w:t xml:space="preserve"> своих близких.</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Приучение </w:t>
      </w:r>
      <w:r w:rsidRPr="00A070F9">
        <w:rPr>
          <w:rStyle w:val="a4"/>
          <w:color w:val="111111"/>
          <w:sz w:val="28"/>
          <w:szCs w:val="28"/>
          <w:bdr w:val="none" w:sz="0" w:space="0" w:color="auto" w:frame="1"/>
        </w:rPr>
        <w:t>детей одеваться</w:t>
      </w:r>
      <w:r w:rsidRPr="00A070F9">
        <w:rPr>
          <w:color w:val="111111"/>
          <w:sz w:val="28"/>
          <w:szCs w:val="28"/>
        </w:rPr>
        <w:t>, умываться, есть, убирать за собой игрушки </w:t>
      </w:r>
      <w:r w:rsidRPr="00A070F9">
        <w:rPr>
          <w:rStyle w:val="a4"/>
          <w:color w:val="111111"/>
          <w:sz w:val="28"/>
          <w:szCs w:val="28"/>
          <w:bdr w:val="none" w:sz="0" w:space="0" w:color="auto" w:frame="1"/>
        </w:rPr>
        <w:t>воспитывает у них самостоятельность</w:t>
      </w:r>
      <w:r w:rsidRPr="00A070F9">
        <w:rPr>
          <w:color w:val="111111"/>
          <w:sz w:val="28"/>
          <w:szCs w:val="28"/>
        </w:rPr>
        <w:t>, желание и умение прилагать усилия, достигать положительного результата.</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w:t>
      </w:r>
      <w:r w:rsidRPr="00A070F9">
        <w:rPr>
          <w:rStyle w:val="a4"/>
          <w:color w:val="111111"/>
          <w:sz w:val="28"/>
          <w:szCs w:val="28"/>
          <w:bdr w:val="none" w:sz="0" w:space="0" w:color="auto" w:frame="1"/>
        </w:rPr>
        <w:t>самообслуживанию</w:t>
      </w:r>
      <w:r w:rsidRPr="00A070F9">
        <w:rPr>
          <w:color w:val="111111"/>
          <w:sz w:val="28"/>
          <w:szCs w:val="28"/>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Труд по </w:t>
      </w:r>
      <w:r w:rsidRPr="00A070F9">
        <w:rPr>
          <w:rStyle w:val="a4"/>
          <w:color w:val="111111"/>
          <w:sz w:val="28"/>
          <w:szCs w:val="28"/>
          <w:bdr w:val="none" w:sz="0" w:space="0" w:color="auto" w:frame="1"/>
        </w:rPr>
        <w:t>самообслуживанию</w:t>
      </w:r>
      <w:r w:rsidRPr="00A070F9">
        <w:rPr>
          <w:color w:val="111111"/>
          <w:sz w:val="28"/>
          <w:szCs w:val="28"/>
        </w:rPr>
        <w:t> повышает работоспособность и выносливость организма, развивает ловкость, координацию движений, доставляет эстетическое удовольствие.</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Дети </w:t>
      </w:r>
      <w:r w:rsidRPr="00A070F9">
        <w:rPr>
          <w:rStyle w:val="a4"/>
          <w:color w:val="111111"/>
          <w:sz w:val="28"/>
          <w:szCs w:val="28"/>
          <w:bdr w:val="none" w:sz="0" w:space="0" w:color="auto" w:frame="1"/>
        </w:rPr>
        <w:t>младшего возраста должны уметь</w:t>
      </w:r>
      <w:r w:rsidRPr="00A070F9">
        <w:rPr>
          <w:color w:val="111111"/>
          <w:sz w:val="28"/>
          <w:szCs w:val="28"/>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Мыть руки, засучивая рукава;</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мыть лицо не разбрызгивая воду;</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правильно пользоваться мылом;</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не мочить одежду;</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сухо вытираться полотенцем, без напоминания вешать его на отведённое место.</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xml:space="preserve">• Одеваться и раздеваться в </w:t>
      </w:r>
      <w:r w:rsidRPr="00CD747D">
        <w:rPr>
          <w:color w:val="111111"/>
          <w:sz w:val="28"/>
          <w:szCs w:val="28"/>
        </w:rPr>
        <w:t>определё</w:t>
      </w:r>
      <w:r w:rsidRPr="00CD747D">
        <w:rPr>
          <w:color w:val="111111"/>
          <w:sz w:val="28"/>
          <w:szCs w:val="28"/>
          <w:bdr w:val="none" w:sz="0" w:space="0" w:color="auto" w:frame="1"/>
        </w:rPr>
        <w:t>нной последовательности</w:t>
      </w:r>
      <w:r w:rsidRPr="00A070F9">
        <w:rPr>
          <w:color w:val="111111"/>
          <w:sz w:val="28"/>
          <w:szCs w:val="28"/>
        </w:rPr>
        <w:t>: одежду снимать надевать, складывать, вешать, вывёртывать на лицевую сторону, пуговицы застёгивать, расстёгивать.</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Замечать непорядок в одежде и </w:t>
      </w:r>
      <w:r w:rsidRPr="00A070F9">
        <w:rPr>
          <w:rStyle w:val="a4"/>
          <w:color w:val="111111"/>
          <w:sz w:val="28"/>
          <w:szCs w:val="28"/>
          <w:bdr w:val="none" w:sz="0" w:space="0" w:color="auto" w:frame="1"/>
        </w:rPr>
        <w:t>самостоятельно</w:t>
      </w:r>
      <w:r w:rsidRPr="00A070F9">
        <w:rPr>
          <w:color w:val="111111"/>
          <w:sz w:val="28"/>
          <w:szCs w:val="28"/>
        </w:rPr>
        <w:t> устранять его или обращаться за помощью к взрослому.</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Своевременно пользоваться носовым платком, туалетом.</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Пить из чашки, есть, хорошо пережёвывая пищу с закрытым ртом.</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Правильно пользоваться ложкой, вилкой (к концу четвёртого года жизни, салфеткой</w:t>
      </w:r>
      <w:r w:rsidR="00CD747D">
        <w:rPr>
          <w:color w:val="111111"/>
          <w:sz w:val="28"/>
          <w:szCs w:val="28"/>
        </w:rPr>
        <w:t>)</w:t>
      </w:r>
      <w:r w:rsidRPr="00A070F9">
        <w:rPr>
          <w:color w:val="111111"/>
          <w:sz w:val="28"/>
          <w:szCs w:val="28"/>
        </w:rPr>
        <w:t>.</w:t>
      </w:r>
    </w:p>
    <w:p w:rsidR="00A070F9" w:rsidRPr="00A070F9" w:rsidRDefault="00A070F9" w:rsidP="00A070F9">
      <w:pPr>
        <w:pStyle w:val="a3"/>
        <w:shd w:val="clear" w:color="auto" w:fill="FFFFFF"/>
        <w:spacing w:before="0" w:beforeAutospacing="0" w:after="0" w:afterAutospacing="0"/>
        <w:ind w:firstLine="360"/>
        <w:rPr>
          <w:color w:val="111111"/>
          <w:sz w:val="28"/>
          <w:szCs w:val="28"/>
        </w:rPr>
      </w:pPr>
      <w:r w:rsidRPr="00A070F9">
        <w:rPr>
          <w:color w:val="111111"/>
          <w:sz w:val="28"/>
          <w:szCs w:val="28"/>
        </w:rPr>
        <w:t>• Убирать после игры на</w:t>
      </w:r>
      <w:r w:rsidR="00CD747D">
        <w:rPr>
          <w:color w:val="111111"/>
          <w:sz w:val="28"/>
          <w:szCs w:val="28"/>
        </w:rPr>
        <w:t xml:space="preserve"> </w:t>
      </w:r>
      <w:r w:rsidRPr="00A070F9">
        <w:rPr>
          <w:color w:val="111111"/>
          <w:sz w:val="28"/>
          <w:szCs w:val="28"/>
        </w:rPr>
        <w:t>место игрушки, книжки.</w:t>
      </w:r>
    </w:p>
    <w:p w:rsidR="00F23FBF" w:rsidRPr="00CD747D" w:rsidRDefault="00A070F9" w:rsidP="00CD747D">
      <w:pPr>
        <w:pStyle w:val="a3"/>
        <w:shd w:val="clear" w:color="auto" w:fill="FFFFFF"/>
        <w:spacing w:before="0" w:beforeAutospacing="0" w:after="0" w:afterAutospacing="0"/>
        <w:ind w:firstLine="360"/>
        <w:rPr>
          <w:color w:val="111111"/>
          <w:sz w:val="28"/>
          <w:szCs w:val="28"/>
        </w:rPr>
      </w:pPr>
      <w:r w:rsidRPr="00A070F9">
        <w:rPr>
          <w:color w:val="111111"/>
          <w:sz w:val="28"/>
          <w:szCs w:val="28"/>
        </w:rPr>
        <w:t>Художественные произведения для </w:t>
      </w:r>
      <w:r w:rsidRPr="00A070F9">
        <w:rPr>
          <w:rStyle w:val="a4"/>
          <w:color w:val="111111"/>
          <w:sz w:val="28"/>
          <w:szCs w:val="28"/>
          <w:bdr w:val="none" w:sz="0" w:space="0" w:color="auto" w:frame="1"/>
        </w:rPr>
        <w:t>детей</w:t>
      </w:r>
      <w:r w:rsidRPr="00A070F9">
        <w:rPr>
          <w:color w:val="111111"/>
          <w:sz w:val="28"/>
          <w:szCs w:val="28"/>
        </w:rPr>
        <w:t>,</w:t>
      </w:r>
      <w:r w:rsidR="00CD747D">
        <w:rPr>
          <w:color w:val="111111"/>
          <w:sz w:val="28"/>
          <w:szCs w:val="28"/>
        </w:rPr>
        <w:t xml:space="preserve"> </w:t>
      </w:r>
      <w:r w:rsidRPr="00A070F9">
        <w:rPr>
          <w:color w:val="111111"/>
          <w:sz w:val="28"/>
          <w:szCs w:val="28"/>
        </w:rPr>
        <w:t>которые используются для </w:t>
      </w:r>
      <w:r w:rsidRPr="00A070F9">
        <w:rPr>
          <w:rStyle w:val="a4"/>
          <w:color w:val="111111"/>
          <w:sz w:val="28"/>
          <w:szCs w:val="28"/>
          <w:bdr w:val="none" w:sz="0" w:space="0" w:color="auto" w:frame="1"/>
        </w:rPr>
        <w:t>воспитания у них самостоятельности в самообслуживании</w:t>
      </w:r>
      <w:r w:rsidRPr="00A070F9">
        <w:rPr>
          <w:color w:val="111111"/>
          <w:sz w:val="28"/>
          <w:szCs w:val="28"/>
        </w:rPr>
        <w:t>.</w:t>
      </w:r>
    </w:p>
    <w:p w:rsidR="00CD747D" w:rsidRPr="00CD747D" w:rsidRDefault="00CD747D" w:rsidP="00CD747D">
      <w:pPr>
        <w:spacing w:after="0" w:line="240" w:lineRule="auto"/>
        <w:ind w:firstLine="360"/>
        <w:rPr>
          <w:rFonts w:ascii="Times New Roman" w:eastAsia="Times New Roman" w:hAnsi="Times New Roman" w:cs="Times New Roman"/>
          <w:color w:val="111111"/>
          <w:sz w:val="28"/>
          <w:szCs w:val="28"/>
          <w:lang w:eastAsia="ru-RU"/>
        </w:rPr>
      </w:pPr>
      <w:r w:rsidRPr="00CD747D">
        <w:rPr>
          <w:rFonts w:ascii="Times New Roman" w:eastAsia="Times New Roman" w:hAnsi="Times New Roman" w:cs="Times New Roman"/>
          <w:color w:val="111111"/>
          <w:sz w:val="28"/>
          <w:szCs w:val="28"/>
          <w:lang w:eastAsia="ru-RU"/>
        </w:rPr>
        <w:t>Л. Воронкова </w:t>
      </w:r>
      <w:r w:rsidRPr="00CD747D">
        <w:rPr>
          <w:rFonts w:ascii="Times New Roman" w:eastAsia="Times New Roman" w:hAnsi="Times New Roman" w:cs="Times New Roman"/>
          <w:iCs/>
          <w:color w:val="111111"/>
          <w:sz w:val="28"/>
          <w:szCs w:val="28"/>
          <w:bdr w:val="none" w:sz="0" w:space="0" w:color="auto" w:frame="1"/>
          <w:lang w:eastAsia="ru-RU"/>
        </w:rPr>
        <w:t>«Маша растеряша»</w:t>
      </w:r>
    </w:p>
    <w:p w:rsidR="00CD747D" w:rsidRPr="00CD747D" w:rsidRDefault="00CD747D" w:rsidP="00CD747D">
      <w:pPr>
        <w:spacing w:after="0" w:line="240" w:lineRule="auto"/>
        <w:ind w:firstLine="360"/>
        <w:rPr>
          <w:rFonts w:ascii="Times New Roman" w:eastAsia="Times New Roman" w:hAnsi="Times New Roman" w:cs="Times New Roman"/>
          <w:color w:val="111111"/>
          <w:sz w:val="28"/>
          <w:szCs w:val="28"/>
          <w:lang w:eastAsia="ru-RU"/>
        </w:rPr>
      </w:pPr>
      <w:r w:rsidRPr="00CD747D">
        <w:rPr>
          <w:rFonts w:ascii="Times New Roman" w:eastAsia="Times New Roman" w:hAnsi="Times New Roman" w:cs="Times New Roman"/>
          <w:color w:val="111111"/>
          <w:sz w:val="28"/>
          <w:szCs w:val="28"/>
          <w:lang w:eastAsia="ru-RU"/>
        </w:rPr>
        <w:t>В. Осеева </w:t>
      </w:r>
      <w:r w:rsidRPr="00CD747D">
        <w:rPr>
          <w:rFonts w:ascii="Times New Roman" w:eastAsia="Times New Roman" w:hAnsi="Times New Roman" w:cs="Times New Roman"/>
          <w:iCs/>
          <w:color w:val="111111"/>
          <w:sz w:val="28"/>
          <w:szCs w:val="28"/>
          <w:bdr w:val="none" w:sz="0" w:space="0" w:color="auto" w:frame="1"/>
          <w:lang w:eastAsia="ru-RU"/>
        </w:rPr>
        <w:t>«Лекарство»</w:t>
      </w:r>
      <w:r w:rsidRPr="00CD747D">
        <w:rPr>
          <w:rFonts w:ascii="Times New Roman" w:eastAsia="Times New Roman" w:hAnsi="Times New Roman" w:cs="Times New Roman"/>
          <w:color w:val="111111"/>
          <w:sz w:val="28"/>
          <w:szCs w:val="28"/>
          <w:lang w:eastAsia="ru-RU"/>
        </w:rPr>
        <w:t> стихи</w:t>
      </w:r>
    </w:p>
    <w:p w:rsidR="00CD747D" w:rsidRPr="00CD747D" w:rsidRDefault="00CD747D" w:rsidP="00CD747D">
      <w:pPr>
        <w:spacing w:after="0" w:line="240" w:lineRule="auto"/>
        <w:ind w:firstLine="360"/>
        <w:rPr>
          <w:rFonts w:ascii="Times New Roman" w:eastAsia="Times New Roman" w:hAnsi="Times New Roman" w:cs="Times New Roman"/>
          <w:color w:val="111111"/>
          <w:sz w:val="28"/>
          <w:szCs w:val="28"/>
          <w:lang w:eastAsia="ru-RU"/>
        </w:rPr>
      </w:pPr>
      <w:r w:rsidRPr="00CD747D">
        <w:rPr>
          <w:rFonts w:ascii="Times New Roman" w:eastAsia="Times New Roman" w:hAnsi="Times New Roman" w:cs="Times New Roman"/>
          <w:color w:val="111111"/>
          <w:sz w:val="28"/>
          <w:szCs w:val="28"/>
          <w:lang w:eastAsia="ru-RU"/>
        </w:rPr>
        <w:t>К. Чуковский </w:t>
      </w:r>
      <w:r w:rsidRPr="00CD747D">
        <w:rPr>
          <w:rFonts w:ascii="Times New Roman" w:eastAsia="Times New Roman" w:hAnsi="Times New Roman" w:cs="Times New Roman"/>
          <w:iCs/>
          <w:color w:val="111111"/>
          <w:sz w:val="28"/>
          <w:szCs w:val="28"/>
          <w:bdr w:val="none" w:sz="0" w:space="0" w:color="auto" w:frame="1"/>
          <w:lang w:eastAsia="ru-RU"/>
        </w:rPr>
        <w:t>«</w:t>
      </w:r>
      <w:proofErr w:type="spellStart"/>
      <w:r w:rsidRPr="00CD747D">
        <w:rPr>
          <w:rFonts w:ascii="Times New Roman" w:eastAsia="Times New Roman" w:hAnsi="Times New Roman" w:cs="Times New Roman"/>
          <w:iCs/>
          <w:color w:val="111111"/>
          <w:sz w:val="28"/>
          <w:szCs w:val="28"/>
          <w:bdr w:val="none" w:sz="0" w:space="0" w:color="auto" w:frame="1"/>
          <w:lang w:eastAsia="ru-RU"/>
        </w:rPr>
        <w:t>Мойдодыр</w:t>
      </w:r>
      <w:proofErr w:type="spellEnd"/>
      <w:r w:rsidRPr="00CD747D">
        <w:rPr>
          <w:rFonts w:ascii="Times New Roman" w:eastAsia="Times New Roman" w:hAnsi="Times New Roman" w:cs="Times New Roman"/>
          <w:iCs/>
          <w:color w:val="111111"/>
          <w:sz w:val="28"/>
          <w:szCs w:val="28"/>
          <w:bdr w:val="none" w:sz="0" w:space="0" w:color="auto" w:frame="1"/>
          <w:lang w:eastAsia="ru-RU"/>
        </w:rPr>
        <w:t>»</w:t>
      </w:r>
    </w:p>
    <w:p w:rsidR="00CD747D" w:rsidRPr="00CD747D" w:rsidRDefault="00CD747D" w:rsidP="00CD747D">
      <w:pPr>
        <w:spacing w:after="0" w:line="240" w:lineRule="auto"/>
        <w:ind w:firstLine="360"/>
        <w:rPr>
          <w:rFonts w:ascii="Times New Roman" w:eastAsia="Times New Roman" w:hAnsi="Times New Roman" w:cs="Times New Roman"/>
          <w:color w:val="111111"/>
          <w:sz w:val="28"/>
          <w:szCs w:val="28"/>
          <w:lang w:eastAsia="ru-RU"/>
        </w:rPr>
      </w:pPr>
      <w:r w:rsidRPr="00CD747D">
        <w:rPr>
          <w:rFonts w:ascii="Times New Roman" w:eastAsia="Times New Roman" w:hAnsi="Times New Roman" w:cs="Times New Roman"/>
          <w:color w:val="111111"/>
          <w:sz w:val="28"/>
          <w:szCs w:val="28"/>
          <w:lang w:eastAsia="ru-RU"/>
        </w:rPr>
        <w:t xml:space="preserve">А. </w:t>
      </w:r>
      <w:proofErr w:type="spellStart"/>
      <w:r w:rsidRPr="00CD747D">
        <w:rPr>
          <w:rFonts w:ascii="Times New Roman" w:eastAsia="Times New Roman" w:hAnsi="Times New Roman" w:cs="Times New Roman"/>
          <w:color w:val="111111"/>
          <w:sz w:val="28"/>
          <w:szCs w:val="28"/>
          <w:lang w:eastAsia="ru-RU"/>
        </w:rPr>
        <w:t>Барто</w:t>
      </w:r>
      <w:proofErr w:type="spellEnd"/>
      <w:r w:rsidRPr="00CD747D">
        <w:rPr>
          <w:rFonts w:ascii="Times New Roman" w:eastAsia="Times New Roman" w:hAnsi="Times New Roman" w:cs="Times New Roman"/>
          <w:color w:val="111111"/>
          <w:sz w:val="28"/>
          <w:szCs w:val="28"/>
          <w:lang w:eastAsia="ru-RU"/>
        </w:rPr>
        <w:t> </w:t>
      </w:r>
      <w:r w:rsidRPr="00CD747D">
        <w:rPr>
          <w:rFonts w:ascii="Times New Roman" w:eastAsia="Times New Roman" w:hAnsi="Times New Roman" w:cs="Times New Roman"/>
          <w:iCs/>
          <w:color w:val="111111"/>
          <w:sz w:val="28"/>
          <w:szCs w:val="28"/>
          <w:bdr w:val="none" w:sz="0" w:space="0" w:color="auto" w:frame="1"/>
          <w:lang w:eastAsia="ru-RU"/>
        </w:rPr>
        <w:t>«Девочка чумазая»</w:t>
      </w:r>
    </w:p>
    <w:p w:rsidR="00CD747D" w:rsidRPr="00CD747D" w:rsidRDefault="00CD747D" w:rsidP="00CD747D">
      <w:pPr>
        <w:spacing w:after="0" w:line="240" w:lineRule="auto"/>
        <w:ind w:firstLine="360"/>
        <w:rPr>
          <w:rFonts w:ascii="Times New Roman" w:eastAsia="Times New Roman" w:hAnsi="Times New Roman" w:cs="Times New Roman"/>
          <w:color w:val="111111"/>
          <w:sz w:val="28"/>
          <w:szCs w:val="28"/>
          <w:lang w:eastAsia="ru-RU"/>
        </w:rPr>
      </w:pPr>
      <w:r w:rsidRPr="00CD747D">
        <w:rPr>
          <w:rFonts w:ascii="Times New Roman" w:eastAsia="Times New Roman" w:hAnsi="Times New Roman" w:cs="Times New Roman"/>
          <w:color w:val="111111"/>
          <w:sz w:val="28"/>
          <w:szCs w:val="28"/>
          <w:lang w:eastAsia="ru-RU"/>
        </w:rPr>
        <w:t>З. Александрова </w:t>
      </w:r>
      <w:r w:rsidRPr="00CD747D">
        <w:rPr>
          <w:rFonts w:ascii="Times New Roman" w:eastAsia="Times New Roman" w:hAnsi="Times New Roman" w:cs="Times New Roman"/>
          <w:iCs/>
          <w:color w:val="111111"/>
          <w:sz w:val="28"/>
          <w:szCs w:val="28"/>
          <w:bdr w:val="none" w:sz="0" w:space="0" w:color="auto" w:frame="1"/>
          <w:lang w:eastAsia="ru-RU"/>
        </w:rPr>
        <w:t>«Что взяла, клади на место»</w:t>
      </w:r>
      <w:r w:rsidRPr="00CD747D">
        <w:rPr>
          <w:rFonts w:ascii="Times New Roman" w:eastAsia="Times New Roman" w:hAnsi="Times New Roman" w:cs="Times New Roman"/>
          <w:color w:val="111111"/>
          <w:sz w:val="28"/>
          <w:szCs w:val="28"/>
          <w:lang w:eastAsia="ru-RU"/>
        </w:rPr>
        <w:t>, </w:t>
      </w:r>
      <w:r w:rsidRPr="00CD747D">
        <w:rPr>
          <w:rFonts w:ascii="Times New Roman" w:eastAsia="Times New Roman" w:hAnsi="Times New Roman" w:cs="Times New Roman"/>
          <w:iCs/>
          <w:color w:val="111111"/>
          <w:sz w:val="28"/>
          <w:szCs w:val="28"/>
          <w:bdr w:val="none" w:sz="0" w:space="0" w:color="auto" w:frame="1"/>
          <w:lang w:eastAsia="ru-RU"/>
        </w:rPr>
        <w:t>«</w:t>
      </w:r>
      <w:proofErr w:type="spellStart"/>
      <w:r w:rsidRPr="00CD747D">
        <w:rPr>
          <w:rFonts w:ascii="Times New Roman" w:eastAsia="Times New Roman" w:hAnsi="Times New Roman" w:cs="Times New Roman"/>
          <w:iCs/>
          <w:color w:val="111111"/>
          <w:sz w:val="28"/>
          <w:szCs w:val="28"/>
          <w:bdr w:val="none" w:sz="0" w:space="0" w:color="auto" w:frame="1"/>
          <w:lang w:eastAsia="ru-RU"/>
        </w:rPr>
        <w:t>Топотушки</w:t>
      </w:r>
      <w:proofErr w:type="spellEnd"/>
      <w:r w:rsidRPr="00CD747D">
        <w:rPr>
          <w:rFonts w:ascii="Times New Roman" w:eastAsia="Times New Roman" w:hAnsi="Times New Roman" w:cs="Times New Roman"/>
          <w:iCs/>
          <w:color w:val="111111"/>
          <w:sz w:val="28"/>
          <w:szCs w:val="28"/>
          <w:bdr w:val="none" w:sz="0" w:space="0" w:color="auto" w:frame="1"/>
          <w:lang w:eastAsia="ru-RU"/>
        </w:rPr>
        <w:t>»</w:t>
      </w:r>
    </w:p>
    <w:p w:rsidR="00CD747D" w:rsidRPr="00CD747D" w:rsidRDefault="00CD747D" w:rsidP="00CD747D">
      <w:pPr>
        <w:spacing w:after="0" w:line="240" w:lineRule="auto"/>
        <w:ind w:firstLine="360"/>
        <w:rPr>
          <w:rFonts w:ascii="Times New Roman" w:eastAsia="Times New Roman" w:hAnsi="Times New Roman" w:cs="Times New Roman"/>
          <w:color w:val="111111"/>
          <w:sz w:val="28"/>
          <w:szCs w:val="28"/>
          <w:lang w:eastAsia="ru-RU"/>
        </w:rPr>
      </w:pPr>
      <w:r w:rsidRPr="00CD747D">
        <w:rPr>
          <w:rFonts w:ascii="Times New Roman" w:eastAsia="Times New Roman" w:hAnsi="Times New Roman" w:cs="Times New Roman"/>
          <w:color w:val="111111"/>
          <w:sz w:val="28"/>
          <w:szCs w:val="28"/>
          <w:lang w:eastAsia="ru-RU"/>
        </w:rPr>
        <w:t>И. Муравейка </w:t>
      </w:r>
      <w:r w:rsidRPr="00CD747D">
        <w:rPr>
          <w:rFonts w:ascii="Times New Roman" w:eastAsia="Times New Roman" w:hAnsi="Times New Roman" w:cs="Times New Roman"/>
          <w:iCs/>
          <w:color w:val="111111"/>
          <w:sz w:val="28"/>
          <w:szCs w:val="28"/>
          <w:bdr w:val="none" w:sz="0" w:space="0" w:color="auto" w:frame="1"/>
          <w:lang w:eastAsia="ru-RU"/>
        </w:rPr>
        <w:t>«Я сама»</w:t>
      </w:r>
    </w:p>
    <w:p w:rsidR="00CD747D" w:rsidRPr="00CD747D" w:rsidRDefault="00CD747D" w:rsidP="00CD747D">
      <w:pPr>
        <w:spacing w:after="0" w:line="240" w:lineRule="auto"/>
        <w:ind w:firstLine="360"/>
        <w:rPr>
          <w:rFonts w:ascii="Times New Roman" w:eastAsia="Times New Roman" w:hAnsi="Times New Roman" w:cs="Times New Roman"/>
          <w:color w:val="111111"/>
          <w:sz w:val="28"/>
          <w:szCs w:val="28"/>
          <w:lang w:eastAsia="ru-RU"/>
        </w:rPr>
      </w:pPr>
      <w:r w:rsidRPr="00CD747D">
        <w:rPr>
          <w:rFonts w:ascii="Times New Roman" w:eastAsia="Times New Roman" w:hAnsi="Times New Roman" w:cs="Times New Roman"/>
          <w:color w:val="111111"/>
          <w:sz w:val="28"/>
          <w:szCs w:val="28"/>
          <w:lang w:eastAsia="ru-RU"/>
        </w:rPr>
        <w:t>Песенки, </w:t>
      </w:r>
      <w:proofErr w:type="spellStart"/>
      <w:r w:rsidRPr="00CD747D">
        <w:rPr>
          <w:rFonts w:ascii="Times New Roman" w:eastAsia="Times New Roman" w:hAnsi="Times New Roman" w:cs="Times New Roman"/>
          <w:color w:val="111111"/>
          <w:sz w:val="28"/>
          <w:szCs w:val="28"/>
          <w:u w:val="single"/>
          <w:bdr w:val="none" w:sz="0" w:space="0" w:color="auto" w:frame="1"/>
          <w:lang w:eastAsia="ru-RU"/>
        </w:rPr>
        <w:t>потешки</w:t>
      </w:r>
      <w:proofErr w:type="spellEnd"/>
      <w:r w:rsidRPr="00CD747D">
        <w:rPr>
          <w:rFonts w:ascii="Times New Roman" w:eastAsia="Times New Roman" w:hAnsi="Times New Roman" w:cs="Times New Roman"/>
          <w:color w:val="111111"/>
          <w:sz w:val="28"/>
          <w:szCs w:val="28"/>
          <w:lang w:eastAsia="ru-RU"/>
        </w:rPr>
        <w:t>: </w:t>
      </w:r>
      <w:r w:rsidRPr="00CD747D">
        <w:rPr>
          <w:rFonts w:ascii="Times New Roman" w:eastAsia="Times New Roman" w:hAnsi="Times New Roman" w:cs="Times New Roman"/>
          <w:iCs/>
          <w:color w:val="111111"/>
          <w:sz w:val="28"/>
          <w:szCs w:val="28"/>
          <w:bdr w:val="none" w:sz="0" w:space="0" w:color="auto" w:frame="1"/>
          <w:lang w:eastAsia="ru-RU"/>
        </w:rPr>
        <w:t>«Водичка, водичка, умой моё личико»</w:t>
      </w:r>
      <w:r w:rsidRPr="00CD747D">
        <w:rPr>
          <w:rFonts w:ascii="Times New Roman" w:eastAsia="Times New Roman" w:hAnsi="Times New Roman" w:cs="Times New Roman"/>
          <w:color w:val="111111"/>
          <w:sz w:val="28"/>
          <w:szCs w:val="28"/>
          <w:lang w:eastAsia="ru-RU"/>
        </w:rPr>
        <w:t>, </w:t>
      </w:r>
      <w:r w:rsidRPr="00CD747D">
        <w:rPr>
          <w:rFonts w:ascii="Times New Roman" w:eastAsia="Times New Roman" w:hAnsi="Times New Roman" w:cs="Times New Roman"/>
          <w:iCs/>
          <w:color w:val="111111"/>
          <w:sz w:val="28"/>
          <w:szCs w:val="28"/>
          <w:bdr w:val="none" w:sz="0" w:space="0" w:color="auto" w:frame="1"/>
          <w:lang w:eastAsia="ru-RU"/>
        </w:rPr>
        <w:t>«Травка-муравка»</w:t>
      </w:r>
      <w:r w:rsidRPr="00CD747D">
        <w:rPr>
          <w:rFonts w:ascii="Times New Roman" w:eastAsia="Times New Roman" w:hAnsi="Times New Roman" w:cs="Times New Roman"/>
          <w:color w:val="111111"/>
          <w:sz w:val="28"/>
          <w:szCs w:val="28"/>
          <w:lang w:eastAsia="ru-RU"/>
        </w:rPr>
        <w:t>, </w:t>
      </w:r>
      <w:r w:rsidRPr="00CD747D">
        <w:rPr>
          <w:rFonts w:ascii="Times New Roman" w:eastAsia="Times New Roman" w:hAnsi="Times New Roman" w:cs="Times New Roman"/>
          <w:iCs/>
          <w:color w:val="111111"/>
          <w:sz w:val="28"/>
          <w:szCs w:val="28"/>
          <w:bdr w:val="none" w:sz="0" w:space="0" w:color="auto" w:frame="1"/>
          <w:lang w:eastAsia="ru-RU"/>
        </w:rPr>
        <w:t>«Ночь пришла, темноту привела»</w:t>
      </w:r>
      <w:r w:rsidRPr="00CD747D">
        <w:rPr>
          <w:rFonts w:ascii="Times New Roman" w:eastAsia="Times New Roman" w:hAnsi="Times New Roman" w:cs="Times New Roman"/>
          <w:color w:val="111111"/>
          <w:sz w:val="28"/>
          <w:szCs w:val="28"/>
          <w:lang w:eastAsia="ru-RU"/>
        </w:rPr>
        <w:t>.</w:t>
      </w:r>
    </w:p>
    <w:p w:rsidR="00F23FBF" w:rsidRPr="00CD747D" w:rsidRDefault="00F23FBF" w:rsidP="00CD747D">
      <w:pPr>
        <w:spacing w:after="0"/>
        <w:rPr>
          <w:rFonts w:ascii="Times New Roman" w:hAnsi="Times New Roman" w:cs="Times New Roman"/>
          <w:sz w:val="28"/>
          <w:szCs w:val="28"/>
        </w:rPr>
      </w:pPr>
    </w:p>
    <w:p w:rsidR="00F23FBF" w:rsidRPr="00A070F9" w:rsidRDefault="00F23FBF" w:rsidP="00A070F9">
      <w:pPr>
        <w:spacing w:after="0"/>
        <w:rPr>
          <w:rFonts w:ascii="Times New Roman" w:hAnsi="Times New Roman" w:cs="Times New Roman"/>
          <w:sz w:val="28"/>
          <w:szCs w:val="28"/>
        </w:rPr>
      </w:pPr>
    </w:p>
    <w:p w:rsidR="00F23FBF" w:rsidRPr="00A070F9" w:rsidRDefault="00F23FBF" w:rsidP="00A070F9">
      <w:pPr>
        <w:spacing w:after="0"/>
        <w:rPr>
          <w:rFonts w:ascii="Times New Roman" w:hAnsi="Times New Roman" w:cs="Times New Roman"/>
          <w:sz w:val="28"/>
          <w:szCs w:val="28"/>
        </w:rPr>
      </w:pPr>
    </w:p>
    <w:p w:rsidR="00F23FBF" w:rsidRPr="00A070F9" w:rsidRDefault="00F23FBF" w:rsidP="00A070F9">
      <w:pPr>
        <w:spacing w:after="0"/>
        <w:jc w:val="both"/>
        <w:rPr>
          <w:rFonts w:ascii="Times New Roman" w:hAnsi="Times New Roman" w:cs="Times New Roman"/>
          <w:sz w:val="28"/>
          <w:szCs w:val="28"/>
        </w:rPr>
      </w:pPr>
    </w:p>
    <w:p w:rsidR="00F23FBF" w:rsidRPr="00A070F9" w:rsidRDefault="00F23FBF" w:rsidP="00A070F9">
      <w:pPr>
        <w:spacing w:after="0"/>
        <w:jc w:val="both"/>
        <w:rPr>
          <w:rFonts w:ascii="Times New Roman" w:hAnsi="Times New Roman" w:cs="Times New Roman"/>
          <w:sz w:val="28"/>
          <w:szCs w:val="28"/>
        </w:rPr>
      </w:pPr>
    </w:p>
    <w:sectPr w:rsidR="00F23FBF" w:rsidRPr="00A070F9" w:rsidSect="00F23FB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42"/>
    <w:rsid w:val="002D5EF0"/>
    <w:rsid w:val="003905F1"/>
    <w:rsid w:val="00782E23"/>
    <w:rsid w:val="008F0742"/>
    <w:rsid w:val="00A070F9"/>
    <w:rsid w:val="00C17187"/>
    <w:rsid w:val="00CD747D"/>
    <w:rsid w:val="00E97FE5"/>
    <w:rsid w:val="00EA6F85"/>
    <w:rsid w:val="00F2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0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6575">
      <w:bodyDiv w:val="1"/>
      <w:marLeft w:val="0"/>
      <w:marRight w:val="0"/>
      <w:marTop w:val="0"/>
      <w:marBottom w:val="0"/>
      <w:divBdr>
        <w:top w:val="none" w:sz="0" w:space="0" w:color="auto"/>
        <w:left w:val="none" w:sz="0" w:space="0" w:color="auto"/>
        <w:bottom w:val="none" w:sz="0" w:space="0" w:color="auto"/>
        <w:right w:val="none" w:sz="0" w:space="0" w:color="auto"/>
      </w:divBdr>
    </w:div>
    <w:div w:id="1812945741">
      <w:bodyDiv w:val="1"/>
      <w:marLeft w:val="0"/>
      <w:marRight w:val="0"/>
      <w:marTop w:val="0"/>
      <w:marBottom w:val="0"/>
      <w:divBdr>
        <w:top w:val="none" w:sz="0" w:space="0" w:color="auto"/>
        <w:left w:val="none" w:sz="0" w:space="0" w:color="auto"/>
        <w:bottom w:val="none" w:sz="0" w:space="0" w:color="auto"/>
        <w:right w:val="none" w:sz="0" w:space="0" w:color="auto"/>
      </w:divBdr>
      <w:divsChild>
        <w:div w:id="1877498111">
          <w:marLeft w:val="0"/>
          <w:marRight w:val="0"/>
          <w:marTop w:val="0"/>
          <w:marBottom w:val="0"/>
          <w:divBdr>
            <w:top w:val="none" w:sz="0" w:space="0" w:color="auto"/>
            <w:left w:val="none" w:sz="0" w:space="0" w:color="auto"/>
            <w:bottom w:val="none" w:sz="0" w:space="0" w:color="auto"/>
            <w:right w:val="none" w:sz="0" w:space="0" w:color="auto"/>
          </w:divBdr>
          <w:divsChild>
            <w:div w:id="579564702">
              <w:marLeft w:val="0"/>
              <w:marRight w:val="0"/>
              <w:marTop w:val="0"/>
              <w:marBottom w:val="0"/>
              <w:divBdr>
                <w:top w:val="none" w:sz="0" w:space="0" w:color="auto"/>
                <w:left w:val="none" w:sz="0" w:space="0" w:color="auto"/>
                <w:bottom w:val="none" w:sz="0" w:space="0" w:color="auto"/>
                <w:right w:val="none" w:sz="0" w:space="0" w:color="auto"/>
              </w:divBdr>
            </w:div>
          </w:divsChild>
        </w:div>
        <w:div w:id="1537506966">
          <w:marLeft w:val="0"/>
          <w:marRight w:val="0"/>
          <w:marTop w:val="0"/>
          <w:marBottom w:val="0"/>
          <w:divBdr>
            <w:top w:val="none" w:sz="0" w:space="0" w:color="auto"/>
            <w:left w:val="none" w:sz="0" w:space="0" w:color="auto"/>
            <w:bottom w:val="none" w:sz="0" w:space="0" w:color="auto"/>
            <w:right w:val="none" w:sz="0" w:space="0" w:color="auto"/>
          </w:divBdr>
          <w:divsChild>
            <w:div w:id="450393749">
              <w:marLeft w:val="0"/>
              <w:marRight w:val="0"/>
              <w:marTop w:val="0"/>
              <w:marBottom w:val="0"/>
              <w:divBdr>
                <w:top w:val="none" w:sz="0" w:space="0" w:color="auto"/>
                <w:left w:val="none" w:sz="0" w:space="0" w:color="auto"/>
                <w:bottom w:val="none" w:sz="0" w:space="0" w:color="auto"/>
                <w:right w:val="none" w:sz="0" w:space="0" w:color="auto"/>
              </w:divBdr>
              <w:divsChild>
                <w:div w:id="11511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Рогозины</cp:lastModifiedBy>
  <cp:revision>8</cp:revision>
  <dcterms:created xsi:type="dcterms:W3CDTF">2017-12-18T17:15:00Z</dcterms:created>
  <dcterms:modified xsi:type="dcterms:W3CDTF">2022-11-06T19:02:00Z</dcterms:modified>
</cp:coreProperties>
</file>